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EA7" w:rsidRPr="00A709C1" w:rsidRDefault="00914EA7" w:rsidP="00A709C1">
      <w:pPr>
        <w:tabs>
          <w:tab w:val="left" w:pos="1080"/>
        </w:tabs>
        <w:spacing w:before="120" w:after="120" w:line="240" w:lineRule="auto"/>
        <w:jc w:val="center"/>
        <w:rPr>
          <w:rFonts w:ascii="Times New Roman" w:hAnsi="Times New Roman"/>
          <w:b/>
          <w:sz w:val="32"/>
          <w:szCs w:val="32"/>
          <w:u w:val="single"/>
        </w:rPr>
      </w:pPr>
      <w:r w:rsidRPr="00A709C1">
        <w:rPr>
          <w:rFonts w:ascii="Times New Roman" w:hAnsi="Times New Roman"/>
          <w:b/>
          <w:sz w:val="32"/>
          <w:szCs w:val="32"/>
          <w:u w:val="single"/>
        </w:rPr>
        <w:t>МИНИСТЕРСТВО НА РЕГИОНАЛНОТО РАЗВИТИЕ И БЛАГОУСТРОЙСТВОТО</w:t>
      </w:r>
    </w:p>
    <w:p w:rsidR="00914EA7" w:rsidRPr="00A709C1" w:rsidRDefault="00914EA7" w:rsidP="00A709C1">
      <w:pPr>
        <w:tabs>
          <w:tab w:val="left" w:pos="1080"/>
        </w:tabs>
        <w:spacing w:before="120" w:after="120" w:line="240" w:lineRule="auto"/>
        <w:jc w:val="center"/>
        <w:rPr>
          <w:rFonts w:ascii="Times New Roman" w:hAnsi="Times New Roman"/>
          <w:b/>
          <w:sz w:val="32"/>
          <w:szCs w:val="32"/>
          <w:u w:val="single"/>
        </w:rPr>
      </w:pPr>
      <w:r w:rsidRPr="00A709C1">
        <w:rPr>
          <w:rFonts w:ascii="Times New Roman" w:hAnsi="Times New Roman"/>
          <w:b/>
          <w:sz w:val="32"/>
          <w:szCs w:val="32"/>
          <w:u w:val="single"/>
        </w:rPr>
        <w:t>АГЕНЦИЯ „ПЪТНА ИНФРАСТРУКТУРА”</w:t>
      </w:r>
    </w:p>
    <w:p w:rsidR="00914EA7" w:rsidRPr="00A709C1" w:rsidRDefault="00914EA7" w:rsidP="00A709C1">
      <w:pPr>
        <w:tabs>
          <w:tab w:val="left" w:pos="1080"/>
        </w:tabs>
        <w:spacing w:before="120" w:after="120" w:line="240" w:lineRule="auto"/>
        <w:jc w:val="center"/>
        <w:rPr>
          <w:rFonts w:ascii="Times New Roman" w:hAnsi="Times New Roman"/>
          <w:b/>
          <w:sz w:val="32"/>
          <w:szCs w:val="32"/>
          <w:u w:val="single"/>
        </w:rPr>
      </w:pPr>
    </w:p>
    <w:p w:rsidR="00914EA7" w:rsidRPr="00A709C1" w:rsidRDefault="00914EA7" w:rsidP="00A709C1">
      <w:pPr>
        <w:tabs>
          <w:tab w:val="left" w:pos="1080"/>
        </w:tabs>
        <w:spacing w:before="120" w:after="120" w:line="240" w:lineRule="auto"/>
        <w:jc w:val="center"/>
        <w:rPr>
          <w:rFonts w:ascii="Times New Roman" w:hAnsi="Times New Roman"/>
          <w:b/>
          <w:sz w:val="32"/>
          <w:szCs w:val="32"/>
          <w:u w:val="single"/>
        </w:rPr>
      </w:pPr>
    </w:p>
    <w:p w:rsidR="00914EA7" w:rsidRPr="00A709C1" w:rsidRDefault="00914EA7" w:rsidP="00A709C1">
      <w:pPr>
        <w:tabs>
          <w:tab w:val="left" w:pos="1080"/>
        </w:tabs>
        <w:spacing w:before="120" w:after="120" w:line="240" w:lineRule="auto"/>
        <w:jc w:val="center"/>
        <w:rPr>
          <w:rFonts w:ascii="Times New Roman" w:hAnsi="Times New Roman"/>
          <w:b/>
          <w:sz w:val="32"/>
          <w:szCs w:val="32"/>
          <w:u w:val="single"/>
        </w:rPr>
      </w:pPr>
    </w:p>
    <w:p w:rsidR="00914EA7" w:rsidRPr="00A709C1" w:rsidRDefault="00914EA7" w:rsidP="00A709C1">
      <w:pPr>
        <w:tabs>
          <w:tab w:val="left" w:pos="1080"/>
        </w:tabs>
        <w:spacing w:before="120" w:after="120" w:line="240" w:lineRule="auto"/>
        <w:jc w:val="center"/>
        <w:rPr>
          <w:rFonts w:ascii="Times New Roman" w:hAnsi="Times New Roman"/>
          <w:b/>
          <w:sz w:val="32"/>
          <w:szCs w:val="32"/>
          <w:u w:val="single"/>
        </w:rPr>
      </w:pPr>
    </w:p>
    <w:p w:rsidR="00914EA7" w:rsidRPr="00A709C1" w:rsidRDefault="00914EA7" w:rsidP="00A709C1">
      <w:pPr>
        <w:tabs>
          <w:tab w:val="left" w:pos="1080"/>
        </w:tabs>
        <w:spacing w:before="120" w:after="120" w:line="240" w:lineRule="auto"/>
        <w:jc w:val="center"/>
        <w:rPr>
          <w:rFonts w:ascii="Times New Roman" w:hAnsi="Times New Roman"/>
          <w:b/>
          <w:sz w:val="32"/>
          <w:szCs w:val="32"/>
          <w:u w:val="single"/>
        </w:rPr>
      </w:pPr>
    </w:p>
    <w:p w:rsidR="00914EA7" w:rsidRPr="00A709C1" w:rsidRDefault="00914EA7" w:rsidP="00A709C1">
      <w:pPr>
        <w:tabs>
          <w:tab w:val="left" w:pos="1080"/>
        </w:tabs>
        <w:spacing w:before="120" w:after="120" w:line="240" w:lineRule="auto"/>
        <w:jc w:val="center"/>
        <w:rPr>
          <w:rFonts w:ascii="Times New Roman" w:hAnsi="Times New Roman"/>
          <w:b/>
          <w:sz w:val="32"/>
          <w:szCs w:val="32"/>
          <w:u w:val="single"/>
        </w:rPr>
      </w:pPr>
    </w:p>
    <w:p w:rsidR="00914EA7" w:rsidRPr="00A709C1" w:rsidRDefault="00914EA7" w:rsidP="00A709C1">
      <w:pPr>
        <w:tabs>
          <w:tab w:val="left" w:pos="1080"/>
        </w:tabs>
        <w:spacing w:before="120" w:after="120" w:line="240" w:lineRule="auto"/>
        <w:jc w:val="center"/>
        <w:rPr>
          <w:rFonts w:ascii="Times New Roman" w:hAnsi="Times New Roman"/>
          <w:b/>
          <w:sz w:val="32"/>
          <w:szCs w:val="32"/>
          <w:u w:val="single"/>
        </w:rPr>
      </w:pPr>
    </w:p>
    <w:p w:rsidR="00914EA7" w:rsidRPr="00971A93" w:rsidRDefault="00914EA7" w:rsidP="00A709C1">
      <w:pPr>
        <w:tabs>
          <w:tab w:val="left" w:pos="1080"/>
        </w:tabs>
        <w:spacing w:before="120" w:after="120" w:line="240" w:lineRule="auto"/>
        <w:jc w:val="center"/>
        <w:rPr>
          <w:rFonts w:ascii="Times New Roman" w:hAnsi="Times New Roman"/>
          <w:b/>
          <w:sz w:val="32"/>
          <w:szCs w:val="32"/>
          <w:u w:val="single"/>
        </w:rPr>
      </w:pPr>
      <w:r w:rsidRPr="00971A93">
        <w:rPr>
          <w:rFonts w:ascii="Times New Roman" w:hAnsi="Times New Roman"/>
          <w:b/>
          <w:sz w:val="32"/>
          <w:szCs w:val="32"/>
          <w:u w:val="single"/>
        </w:rPr>
        <w:t>Д О К У М Е Н Т А Ц И Я</w:t>
      </w:r>
    </w:p>
    <w:p w:rsidR="00914EA7" w:rsidRPr="00A709C1" w:rsidRDefault="00914EA7" w:rsidP="00A709C1">
      <w:pPr>
        <w:tabs>
          <w:tab w:val="left" w:pos="1080"/>
        </w:tabs>
        <w:spacing w:before="120" w:after="120" w:line="240" w:lineRule="auto"/>
        <w:jc w:val="center"/>
        <w:rPr>
          <w:rFonts w:ascii="Times New Roman" w:hAnsi="Times New Roman"/>
          <w:b/>
          <w:sz w:val="32"/>
          <w:szCs w:val="32"/>
          <w:u w:val="single"/>
        </w:rPr>
      </w:pPr>
    </w:p>
    <w:p w:rsidR="00914EA7" w:rsidRPr="00A709C1" w:rsidRDefault="00914EA7" w:rsidP="00A709C1">
      <w:pPr>
        <w:tabs>
          <w:tab w:val="left" w:pos="1080"/>
        </w:tabs>
        <w:spacing w:before="120" w:after="120" w:line="240" w:lineRule="auto"/>
        <w:jc w:val="center"/>
        <w:rPr>
          <w:rFonts w:ascii="Times New Roman" w:hAnsi="Times New Roman"/>
          <w:b/>
          <w:sz w:val="32"/>
          <w:szCs w:val="32"/>
          <w:u w:val="single"/>
        </w:rPr>
      </w:pPr>
    </w:p>
    <w:p w:rsidR="00914EA7" w:rsidRPr="00A709C1" w:rsidRDefault="00914EA7" w:rsidP="00A709C1">
      <w:pPr>
        <w:tabs>
          <w:tab w:val="left" w:pos="1080"/>
        </w:tabs>
        <w:spacing w:before="120" w:after="120" w:line="240" w:lineRule="auto"/>
        <w:jc w:val="center"/>
        <w:rPr>
          <w:rFonts w:ascii="Times New Roman" w:hAnsi="Times New Roman"/>
          <w:b/>
          <w:sz w:val="32"/>
          <w:szCs w:val="32"/>
          <w:u w:val="single"/>
        </w:rPr>
      </w:pPr>
      <w:r w:rsidRPr="00A709C1">
        <w:rPr>
          <w:rFonts w:ascii="Times New Roman" w:hAnsi="Times New Roman"/>
          <w:b/>
          <w:sz w:val="32"/>
          <w:szCs w:val="32"/>
          <w:u w:val="single"/>
        </w:rPr>
        <w:t>за участие в открит конкурс за възлагане на обществена поръчка с предмет:</w:t>
      </w:r>
    </w:p>
    <w:p w:rsidR="00914EA7" w:rsidRPr="00A709C1" w:rsidRDefault="00914EA7" w:rsidP="00A709C1">
      <w:pPr>
        <w:tabs>
          <w:tab w:val="left" w:pos="1080"/>
        </w:tabs>
        <w:spacing w:before="120" w:after="120" w:line="240" w:lineRule="auto"/>
        <w:jc w:val="center"/>
        <w:rPr>
          <w:rFonts w:ascii="Times New Roman" w:hAnsi="Times New Roman"/>
          <w:b/>
          <w:sz w:val="32"/>
          <w:szCs w:val="32"/>
          <w:u w:val="single"/>
        </w:rPr>
      </w:pPr>
    </w:p>
    <w:p w:rsidR="00914EA7" w:rsidRPr="00395C48" w:rsidRDefault="00914EA7" w:rsidP="00A709C1">
      <w:pPr>
        <w:tabs>
          <w:tab w:val="left" w:pos="1080"/>
        </w:tabs>
        <w:spacing w:before="120" w:after="120" w:line="240" w:lineRule="auto"/>
        <w:jc w:val="center"/>
        <w:rPr>
          <w:rFonts w:ascii="Times New Roman" w:hAnsi="Times New Roman"/>
          <w:b/>
          <w:sz w:val="28"/>
          <w:szCs w:val="28"/>
          <w:u w:val="single"/>
        </w:rPr>
      </w:pPr>
      <w:r>
        <w:rPr>
          <w:rFonts w:ascii="Times New Roman" w:hAnsi="Times New Roman"/>
          <w:b/>
          <w:sz w:val="28"/>
          <w:szCs w:val="28"/>
        </w:rPr>
        <w:t xml:space="preserve">Определяне на изпълнител за строително монтажни работи на обект </w:t>
      </w:r>
      <w:r w:rsidRPr="00395C48">
        <w:rPr>
          <w:rFonts w:ascii="Times New Roman" w:hAnsi="Times New Roman"/>
          <w:b/>
          <w:sz w:val="28"/>
          <w:szCs w:val="28"/>
        </w:rPr>
        <w:t>„Ремонт на мост над р.</w:t>
      </w:r>
      <w:r>
        <w:rPr>
          <w:rFonts w:ascii="Times New Roman" w:hAnsi="Times New Roman"/>
          <w:b/>
          <w:sz w:val="28"/>
          <w:szCs w:val="28"/>
        </w:rPr>
        <w:t xml:space="preserve"> </w:t>
      </w:r>
      <w:r w:rsidRPr="00395C48">
        <w:rPr>
          <w:rFonts w:ascii="Times New Roman" w:hAnsi="Times New Roman"/>
          <w:b/>
          <w:sz w:val="28"/>
          <w:szCs w:val="28"/>
        </w:rPr>
        <w:t>Ботуня при км.</w:t>
      </w:r>
      <w:r>
        <w:rPr>
          <w:rFonts w:ascii="Times New Roman" w:hAnsi="Times New Roman"/>
          <w:b/>
          <w:sz w:val="28"/>
          <w:szCs w:val="28"/>
        </w:rPr>
        <w:t xml:space="preserve"> </w:t>
      </w:r>
      <w:r w:rsidRPr="00395C48">
        <w:rPr>
          <w:rFonts w:ascii="Times New Roman" w:hAnsi="Times New Roman"/>
          <w:b/>
          <w:sz w:val="28"/>
          <w:szCs w:val="28"/>
        </w:rPr>
        <w:t>32+514</w:t>
      </w:r>
      <w:r>
        <w:rPr>
          <w:rFonts w:ascii="Times New Roman" w:hAnsi="Times New Roman"/>
          <w:b/>
          <w:sz w:val="28"/>
          <w:szCs w:val="28"/>
        </w:rPr>
        <w:t xml:space="preserve"> </w:t>
      </w:r>
      <w:r w:rsidRPr="00395C48">
        <w:rPr>
          <w:rFonts w:ascii="Times New Roman" w:hAnsi="Times New Roman"/>
          <w:b/>
          <w:sz w:val="28"/>
          <w:szCs w:val="28"/>
        </w:rPr>
        <w:t>”Път III-162 Граница ОПУ-София-</w:t>
      </w:r>
      <w:r>
        <w:rPr>
          <w:rFonts w:ascii="Times New Roman" w:hAnsi="Times New Roman"/>
          <w:b/>
          <w:sz w:val="28"/>
          <w:szCs w:val="28"/>
        </w:rPr>
        <w:t xml:space="preserve"> </w:t>
      </w:r>
      <w:r w:rsidRPr="00395C48">
        <w:rPr>
          <w:rFonts w:ascii="Times New Roman" w:hAnsi="Times New Roman"/>
          <w:b/>
          <w:sz w:val="28"/>
          <w:szCs w:val="28"/>
        </w:rPr>
        <w:t>Г.</w:t>
      </w:r>
      <w:r>
        <w:rPr>
          <w:rFonts w:ascii="Times New Roman" w:hAnsi="Times New Roman"/>
          <w:b/>
          <w:sz w:val="28"/>
          <w:szCs w:val="28"/>
        </w:rPr>
        <w:t xml:space="preserve"> </w:t>
      </w:r>
      <w:r w:rsidRPr="00395C48">
        <w:rPr>
          <w:rFonts w:ascii="Times New Roman" w:hAnsi="Times New Roman"/>
          <w:b/>
          <w:sz w:val="28"/>
          <w:szCs w:val="28"/>
        </w:rPr>
        <w:t>Б.</w:t>
      </w:r>
      <w:r>
        <w:rPr>
          <w:rFonts w:ascii="Times New Roman" w:hAnsi="Times New Roman"/>
          <w:b/>
          <w:sz w:val="28"/>
          <w:szCs w:val="28"/>
        </w:rPr>
        <w:t xml:space="preserve"> </w:t>
      </w:r>
      <w:r w:rsidRPr="00395C48">
        <w:rPr>
          <w:rFonts w:ascii="Times New Roman" w:hAnsi="Times New Roman"/>
          <w:b/>
          <w:sz w:val="28"/>
          <w:szCs w:val="28"/>
        </w:rPr>
        <w:t>Речка-</w:t>
      </w:r>
      <w:r>
        <w:rPr>
          <w:rFonts w:ascii="Times New Roman" w:hAnsi="Times New Roman"/>
          <w:b/>
          <w:sz w:val="28"/>
          <w:szCs w:val="28"/>
        </w:rPr>
        <w:t xml:space="preserve"> </w:t>
      </w:r>
      <w:r w:rsidRPr="00395C48">
        <w:rPr>
          <w:rFonts w:ascii="Times New Roman" w:hAnsi="Times New Roman"/>
          <w:b/>
          <w:sz w:val="28"/>
          <w:szCs w:val="28"/>
        </w:rPr>
        <w:t>Стояново-</w:t>
      </w:r>
      <w:r>
        <w:rPr>
          <w:rFonts w:ascii="Times New Roman" w:hAnsi="Times New Roman"/>
          <w:b/>
          <w:sz w:val="28"/>
          <w:szCs w:val="28"/>
        </w:rPr>
        <w:t xml:space="preserve"> </w:t>
      </w:r>
      <w:r w:rsidRPr="00395C48">
        <w:rPr>
          <w:rFonts w:ascii="Times New Roman" w:hAnsi="Times New Roman"/>
          <w:b/>
          <w:sz w:val="28"/>
          <w:szCs w:val="28"/>
        </w:rPr>
        <w:t>Граница ОПУ-</w:t>
      </w:r>
      <w:r>
        <w:rPr>
          <w:rFonts w:ascii="Times New Roman" w:hAnsi="Times New Roman"/>
          <w:b/>
          <w:sz w:val="28"/>
          <w:szCs w:val="28"/>
        </w:rPr>
        <w:t xml:space="preserve"> </w:t>
      </w:r>
      <w:r w:rsidRPr="00395C48">
        <w:rPr>
          <w:rFonts w:ascii="Times New Roman" w:hAnsi="Times New Roman"/>
          <w:b/>
          <w:sz w:val="28"/>
          <w:szCs w:val="28"/>
        </w:rPr>
        <w:t>Враца</w:t>
      </w:r>
      <w:r>
        <w:rPr>
          <w:rFonts w:ascii="Times New Roman" w:hAnsi="Times New Roman"/>
          <w:b/>
          <w:sz w:val="28"/>
          <w:szCs w:val="28"/>
        </w:rPr>
        <w:t>”</w:t>
      </w:r>
    </w:p>
    <w:p w:rsidR="00914EA7" w:rsidRPr="00395C48" w:rsidRDefault="00914EA7" w:rsidP="00A709C1">
      <w:pPr>
        <w:tabs>
          <w:tab w:val="left" w:pos="1080"/>
        </w:tabs>
        <w:spacing w:before="120" w:after="120" w:line="240" w:lineRule="auto"/>
        <w:rPr>
          <w:rFonts w:ascii="Times New Roman" w:hAnsi="Times New Roman"/>
          <w:b/>
          <w:sz w:val="32"/>
          <w:szCs w:val="32"/>
          <w:u w:val="single"/>
          <w:lang w:val="en-US"/>
        </w:rPr>
      </w:pPr>
    </w:p>
    <w:p w:rsidR="00914EA7" w:rsidRDefault="00914EA7" w:rsidP="00A709C1">
      <w:pPr>
        <w:tabs>
          <w:tab w:val="left" w:pos="1080"/>
        </w:tabs>
        <w:spacing w:before="120" w:after="120" w:line="240" w:lineRule="auto"/>
        <w:jc w:val="center"/>
        <w:rPr>
          <w:rFonts w:ascii="Times New Roman" w:hAnsi="Times New Roman"/>
          <w:b/>
          <w:sz w:val="32"/>
          <w:szCs w:val="32"/>
          <w:u w:val="single"/>
        </w:rPr>
      </w:pPr>
    </w:p>
    <w:p w:rsidR="00914EA7" w:rsidRDefault="00914EA7" w:rsidP="00A709C1">
      <w:pPr>
        <w:tabs>
          <w:tab w:val="left" w:pos="1080"/>
        </w:tabs>
        <w:spacing w:before="120" w:after="120" w:line="240" w:lineRule="auto"/>
        <w:jc w:val="center"/>
        <w:rPr>
          <w:rFonts w:ascii="Times New Roman" w:hAnsi="Times New Roman"/>
          <w:b/>
          <w:sz w:val="32"/>
          <w:szCs w:val="32"/>
          <w:u w:val="single"/>
        </w:rPr>
      </w:pPr>
    </w:p>
    <w:p w:rsidR="00914EA7" w:rsidRDefault="00914EA7" w:rsidP="00A709C1">
      <w:pPr>
        <w:tabs>
          <w:tab w:val="left" w:pos="1080"/>
        </w:tabs>
        <w:spacing w:before="120" w:after="120" w:line="240" w:lineRule="auto"/>
        <w:jc w:val="center"/>
        <w:rPr>
          <w:rFonts w:ascii="Times New Roman" w:hAnsi="Times New Roman"/>
          <w:b/>
          <w:sz w:val="32"/>
          <w:szCs w:val="32"/>
          <w:u w:val="single"/>
        </w:rPr>
      </w:pPr>
    </w:p>
    <w:p w:rsidR="00914EA7" w:rsidRDefault="00914EA7" w:rsidP="00A709C1">
      <w:pPr>
        <w:tabs>
          <w:tab w:val="left" w:pos="1080"/>
        </w:tabs>
        <w:spacing w:before="120" w:after="120" w:line="240" w:lineRule="auto"/>
        <w:jc w:val="center"/>
        <w:rPr>
          <w:rFonts w:ascii="Times New Roman" w:hAnsi="Times New Roman"/>
          <w:b/>
          <w:sz w:val="32"/>
          <w:szCs w:val="32"/>
          <w:u w:val="single"/>
        </w:rPr>
      </w:pPr>
    </w:p>
    <w:p w:rsidR="00914EA7" w:rsidRPr="00A709C1" w:rsidRDefault="00914EA7" w:rsidP="00A709C1">
      <w:pPr>
        <w:tabs>
          <w:tab w:val="left" w:pos="1080"/>
        </w:tabs>
        <w:spacing w:before="120" w:after="120" w:line="240" w:lineRule="auto"/>
        <w:jc w:val="center"/>
        <w:rPr>
          <w:rFonts w:ascii="Times New Roman" w:hAnsi="Times New Roman"/>
          <w:sz w:val="24"/>
          <w:szCs w:val="24"/>
        </w:rPr>
      </w:pPr>
      <w:r w:rsidRPr="00A709C1">
        <w:rPr>
          <w:rFonts w:ascii="Times New Roman" w:hAnsi="Times New Roman"/>
          <w:b/>
          <w:sz w:val="32"/>
          <w:szCs w:val="32"/>
          <w:u w:val="single"/>
        </w:rPr>
        <w:t>София, 2011 година</w:t>
      </w:r>
    </w:p>
    <w:p w:rsidR="00914EA7" w:rsidRPr="00A709C1" w:rsidRDefault="00914EA7" w:rsidP="00A709C1">
      <w:pPr>
        <w:tabs>
          <w:tab w:val="left" w:pos="1080"/>
        </w:tabs>
        <w:spacing w:before="120" w:after="120" w:line="240" w:lineRule="auto"/>
        <w:jc w:val="center"/>
        <w:rPr>
          <w:rFonts w:ascii="Times New Roman" w:hAnsi="Times New Roman"/>
          <w:sz w:val="24"/>
          <w:szCs w:val="24"/>
        </w:rPr>
      </w:pPr>
    </w:p>
    <w:p w:rsidR="00914EA7" w:rsidRPr="00A709C1" w:rsidRDefault="00914EA7" w:rsidP="00A709C1">
      <w:pPr>
        <w:tabs>
          <w:tab w:val="left" w:pos="1080"/>
        </w:tabs>
        <w:spacing w:before="120" w:after="120" w:line="240" w:lineRule="auto"/>
        <w:jc w:val="center"/>
        <w:rPr>
          <w:rFonts w:ascii="Times New Roman" w:hAnsi="Times New Roman"/>
          <w:sz w:val="24"/>
          <w:szCs w:val="24"/>
        </w:rPr>
      </w:pPr>
    </w:p>
    <w:p w:rsidR="00914EA7" w:rsidRPr="00A709C1" w:rsidRDefault="00914EA7" w:rsidP="00A709C1">
      <w:pPr>
        <w:tabs>
          <w:tab w:val="left" w:pos="1080"/>
        </w:tabs>
        <w:spacing w:before="120" w:after="120" w:line="240" w:lineRule="auto"/>
        <w:jc w:val="center"/>
        <w:rPr>
          <w:rFonts w:ascii="Times New Roman" w:hAnsi="Times New Roman"/>
          <w:sz w:val="24"/>
          <w:szCs w:val="24"/>
        </w:rPr>
      </w:pPr>
    </w:p>
    <w:p w:rsidR="00914EA7" w:rsidRPr="00A709C1" w:rsidRDefault="00914EA7" w:rsidP="00A709C1">
      <w:pPr>
        <w:tabs>
          <w:tab w:val="left" w:pos="1080"/>
        </w:tabs>
        <w:spacing w:before="120" w:after="120" w:line="240" w:lineRule="auto"/>
        <w:jc w:val="center"/>
        <w:rPr>
          <w:rFonts w:ascii="Times New Roman" w:hAnsi="Times New Roman"/>
          <w:sz w:val="24"/>
          <w:szCs w:val="24"/>
        </w:rPr>
      </w:pPr>
    </w:p>
    <w:p w:rsidR="00914EA7" w:rsidRPr="00A709C1" w:rsidRDefault="00914EA7" w:rsidP="00A709C1">
      <w:pPr>
        <w:tabs>
          <w:tab w:val="left" w:pos="1080"/>
        </w:tabs>
        <w:spacing w:before="120" w:after="120" w:line="240" w:lineRule="auto"/>
        <w:jc w:val="center"/>
        <w:rPr>
          <w:rFonts w:ascii="Times New Roman" w:hAnsi="Times New Roman"/>
          <w:sz w:val="24"/>
          <w:szCs w:val="24"/>
        </w:rPr>
      </w:pPr>
    </w:p>
    <w:p w:rsidR="00914EA7" w:rsidRPr="00A709C1" w:rsidRDefault="00914EA7" w:rsidP="00A709C1">
      <w:pPr>
        <w:tabs>
          <w:tab w:val="left" w:pos="1080"/>
        </w:tabs>
        <w:spacing w:before="120" w:after="120" w:line="240" w:lineRule="auto"/>
        <w:jc w:val="center"/>
        <w:rPr>
          <w:rFonts w:ascii="Times New Roman" w:hAnsi="Times New Roman"/>
          <w:sz w:val="24"/>
          <w:szCs w:val="24"/>
        </w:rPr>
      </w:pPr>
    </w:p>
    <w:p w:rsidR="00914EA7" w:rsidRDefault="00914EA7" w:rsidP="00E73DFA">
      <w:pPr>
        <w:tabs>
          <w:tab w:val="left" w:pos="1080"/>
        </w:tabs>
        <w:spacing w:before="120" w:after="120" w:line="240" w:lineRule="auto"/>
        <w:rPr>
          <w:rFonts w:ascii="Times New Roman" w:hAnsi="Times New Roman"/>
          <w:sz w:val="24"/>
          <w:szCs w:val="24"/>
        </w:rPr>
      </w:pPr>
    </w:p>
    <w:p w:rsidR="00914EA7" w:rsidRPr="00A709C1" w:rsidRDefault="00914EA7" w:rsidP="00E73DFA">
      <w:pPr>
        <w:tabs>
          <w:tab w:val="left" w:pos="1080"/>
        </w:tabs>
        <w:spacing w:before="120" w:after="120" w:line="240" w:lineRule="auto"/>
        <w:rPr>
          <w:rFonts w:ascii="Times New Roman" w:hAnsi="Times New Roman"/>
          <w:b/>
          <w:sz w:val="28"/>
          <w:szCs w:val="28"/>
        </w:rPr>
      </w:pPr>
    </w:p>
    <w:p w:rsidR="00914EA7" w:rsidRPr="00E73DFA" w:rsidRDefault="00914EA7" w:rsidP="00E73DFA">
      <w:pPr>
        <w:tabs>
          <w:tab w:val="left" w:pos="1080"/>
        </w:tabs>
        <w:spacing w:before="120" w:after="120" w:line="240" w:lineRule="auto"/>
        <w:jc w:val="center"/>
        <w:rPr>
          <w:rFonts w:ascii="Times New Roman" w:hAnsi="Times New Roman"/>
          <w:b/>
          <w:sz w:val="24"/>
          <w:szCs w:val="24"/>
        </w:rPr>
      </w:pPr>
      <w:r w:rsidRPr="008A6B69">
        <w:rPr>
          <w:rFonts w:ascii="Times New Roman" w:hAnsi="Times New Roman"/>
          <w:b/>
          <w:sz w:val="24"/>
          <w:szCs w:val="24"/>
        </w:rPr>
        <w:t>СЪДЪРЖАНИЕ:</w:t>
      </w:r>
    </w:p>
    <w:p w:rsidR="00914EA7" w:rsidRPr="008A6B69" w:rsidRDefault="00914EA7" w:rsidP="00A709C1">
      <w:pPr>
        <w:numPr>
          <w:ilvl w:val="0"/>
          <w:numId w:val="9"/>
        </w:numPr>
        <w:tabs>
          <w:tab w:val="left" w:pos="1080"/>
        </w:tabs>
        <w:spacing w:before="120" w:after="120" w:line="240" w:lineRule="auto"/>
        <w:rPr>
          <w:rFonts w:ascii="Times New Roman" w:hAnsi="Times New Roman"/>
          <w:b/>
          <w:sz w:val="24"/>
          <w:szCs w:val="24"/>
        </w:rPr>
      </w:pPr>
      <w:r w:rsidRPr="008A6B69">
        <w:rPr>
          <w:rFonts w:ascii="Times New Roman" w:hAnsi="Times New Roman"/>
          <w:sz w:val="24"/>
          <w:szCs w:val="24"/>
        </w:rPr>
        <w:t xml:space="preserve">Решение за откриване на процедура за малка обществена поръчка </w:t>
      </w:r>
    </w:p>
    <w:p w:rsidR="00914EA7" w:rsidRPr="008A6B69" w:rsidRDefault="00914EA7"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 xml:space="preserve">Обявление за малка обществена поръчка </w:t>
      </w:r>
    </w:p>
    <w:p w:rsidR="00914EA7" w:rsidRPr="008A6B69" w:rsidRDefault="00914EA7"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Пълно описание на предмета на обществената поръчка</w:t>
      </w:r>
    </w:p>
    <w:p w:rsidR="00914EA7" w:rsidRPr="008A6B69" w:rsidRDefault="00914EA7"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Технически спецификации</w:t>
      </w:r>
    </w:p>
    <w:p w:rsidR="00914EA7" w:rsidRPr="008A6B69" w:rsidRDefault="00914EA7" w:rsidP="00A709C1">
      <w:pPr>
        <w:numPr>
          <w:ilvl w:val="0"/>
          <w:numId w:val="9"/>
        </w:numPr>
        <w:spacing w:before="120" w:after="120" w:line="240" w:lineRule="auto"/>
        <w:rPr>
          <w:rFonts w:ascii="Times New Roman" w:hAnsi="Times New Roman"/>
          <w:sz w:val="24"/>
          <w:szCs w:val="24"/>
        </w:rPr>
      </w:pPr>
      <w:r w:rsidRPr="008A6B69">
        <w:rPr>
          <w:rFonts w:ascii="Times New Roman" w:hAnsi="Times New Roman"/>
          <w:sz w:val="24"/>
          <w:szCs w:val="24"/>
        </w:rPr>
        <w:t>Изисквания и доказателства за икономическо и финансово състояние и за техническите     възможности и/или квалификация за участниците в обществената поръчка</w:t>
      </w:r>
    </w:p>
    <w:p w:rsidR="00914EA7" w:rsidRPr="008A6B69" w:rsidRDefault="00914EA7"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Показатели, относителната им тежест и методика за определяне на комплексната оценка на офертите</w:t>
      </w:r>
    </w:p>
    <w:p w:rsidR="00914EA7" w:rsidRPr="008A6B69" w:rsidRDefault="00914EA7"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Образец на оферта, както и указания за подготовката й . Съдържание на офертата</w:t>
      </w:r>
    </w:p>
    <w:p w:rsidR="00914EA7" w:rsidRPr="008A6B69" w:rsidRDefault="00914EA7"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Обстоятелства, наличието на които е основ</w:t>
      </w:r>
      <w:r>
        <w:rPr>
          <w:rFonts w:ascii="Times New Roman" w:hAnsi="Times New Roman"/>
          <w:sz w:val="24"/>
          <w:szCs w:val="24"/>
        </w:rPr>
        <w:t>а</w:t>
      </w:r>
      <w:r w:rsidRPr="008A6B69">
        <w:rPr>
          <w:rFonts w:ascii="Times New Roman" w:hAnsi="Times New Roman"/>
          <w:sz w:val="24"/>
          <w:szCs w:val="24"/>
        </w:rPr>
        <w:t>ние за отстраняване на участниците</w:t>
      </w:r>
    </w:p>
    <w:p w:rsidR="00914EA7" w:rsidRPr="008A6B69" w:rsidRDefault="00914EA7"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Разглеждане, оценка и класиране на офертите</w:t>
      </w:r>
    </w:p>
    <w:p w:rsidR="00914EA7" w:rsidRPr="008A6B69" w:rsidRDefault="00914EA7"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Сключване на договор за възлагане на поръчката</w:t>
      </w:r>
    </w:p>
    <w:p w:rsidR="00914EA7" w:rsidRPr="008A6B69" w:rsidRDefault="00914EA7"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Гаранции за участие и за изпълнение на договора и обезпечения</w:t>
      </w:r>
    </w:p>
    <w:p w:rsidR="00914EA7" w:rsidRPr="008A6B69" w:rsidRDefault="00914EA7"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Други указания</w:t>
      </w:r>
    </w:p>
    <w:p w:rsidR="00914EA7" w:rsidRPr="008A6B69" w:rsidRDefault="00914EA7"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Приложения образци:</w:t>
      </w:r>
    </w:p>
    <w:p w:rsidR="00914EA7" w:rsidRPr="008A6B69" w:rsidRDefault="00914EA7"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1- Оферта</w:t>
      </w:r>
    </w:p>
    <w:p w:rsidR="00914EA7" w:rsidRPr="008A6B69" w:rsidRDefault="00914EA7"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2 – Техническа оферта</w:t>
      </w:r>
      <w:r>
        <w:rPr>
          <w:rFonts w:ascii="Times New Roman" w:hAnsi="Times New Roman"/>
          <w:sz w:val="24"/>
          <w:szCs w:val="24"/>
          <w:lang w:val="en-US"/>
        </w:rPr>
        <w:t xml:space="preserve">. 2.1. </w:t>
      </w:r>
      <w:r>
        <w:rPr>
          <w:rFonts w:ascii="Times New Roman" w:hAnsi="Times New Roman"/>
          <w:sz w:val="24"/>
          <w:szCs w:val="24"/>
        </w:rPr>
        <w:t>линеен график</w:t>
      </w:r>
    </w:p>
    <w:p w:rsidR="00914EA7" w:rsidRPr="008A6B69" w:rsidRDefault="00914EA7"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3 – Ценова оферта</w:t>
      </w:r>
    </w:p>
    <w:p w:rsidR="00914EA7" w:rsidRPr="008A6B69" w:rsidRDefault="00914EA7"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3.1 – Обобщена количествено – стойностна сметка</w:t>
      </w:r>
    </w:p>
    <w:p w:rsidR="00914EA7" w:rsidRPr="008A6B69" w:rsidRDefault="00914EA7"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4 – Декларация по чл. 47, ал.1, т.1 и ал.2, т.2 ЗОП</w:t>
      </w:r>
    </w:p>
    <w:p w:rsidR="00914EA7" w:rsidRPr="008A6B69" w:rsidRDefault="00914EA7"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5 - Декларация по чл. 47, ал.1, т.2 и т. 3 ,  ал.2, т.1 и т. 3 и ал. 5, т.2 ЗОП</w:t>
      </w:r>
    </w:p>
    <w:p w:rsidR="00914EA7" w:rsidRPr="008A6B69" w:rsidRDefault="00914EA7"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6 – Декларация по чл. 47, ал. 5, т.1 ЗОП</w:t>
      </w:r>
    </w:p>
    <w:p w:rsidR="00914EA7" w:rsidRPr="008A6B69" w:rsidRDefault="00914EA7"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7 – Списък на основните договори , изпълнени през последните пет години</w:t>
      </w:r>
    </w:p>
    <w:p w:rsidR="00914EA7" w:rsidRPr="008A6B69" w:rsidRDefault="00914EA7"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8 – Списък на лицата, които ще отговарят за техническото ръководство</w:t>
      </w:r>
    </w:p>
    <w:p w:rsidR="00914EA7" w:rsidRDefault="00914EA7"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8.1.- Трудово – биографична справка</w:t>
      </w:r>
    </w:p>
    <w:p w:rsidR="00914EA7" w:rsidRPr="008A6B69" w:rsidRDefault="00914EA7"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8.</w:t>
      </w:r>
      <w:r>
        <w:rPr>
          <w:rFonts w:ascii="Times New Roman" w:hAnsi="Times New Roman"/>
          <w:sz w:val="24"/>
          <w:szCs w:val="24"/>
        </w:rPr>
        <w:t>2</w:t>
      </w:r>
      <w:r w:rsidRPr="008A6B69">
        <w:rPr>
          <w:rFonts w:ascii="Times New Roman" w:hAnsi="Times New Roman"/>
          <w:sz w:val="24"/>
          <w:szCs w:val="24"/>
        </w:rPr>
        <w:t>.-</w:t>
      </w:r>
      <w:r>
        <w:rPr>
          <w:rFonts w:ascii="Times New Roman" w:hAnsi="Times New Roman"/>
          <w:sz w:val="24"/>
          <w:szCs w:val="24"/>
        </w:rPr>
        <w:t xml:space="preserve"> декларации по ЗЗЛД</w:t>
      </w:r>
    </w:p>
    <w:p w:rsidR="00914EA7" w:rsidRDefault="00914EA7"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 xml:space="preserve">Приложение № 9 – </w:t>
      </w:r>
      <w:r>
        <w:rPr>
          <w:rFonts w:ascii="Times New Roman" w:hAnsi="Times New Roman"/>
          <w:sz w:val="24"/>
          <w:szCs w:val="24"/>
        </w:rPr>
        <w:t>Списък на строителните машини</w:t>
      </w:r>
    </w:p>
    <w:p w:rsidR="00914EA7" w:rsidRPr="008A6B69" w:rsidRDefault="00914EA7"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9</w:t>
      </w:r>
      <w:r>
        <w:rPr>
          <w:rFonts w:ascii="Times New Roman" w:hAnsi="Times New Roman"/>
          <w:sz w:val="24"/>
          <w:szCs w:val="24"/>
        </w:rPr>
        <w:t>.1- списък на строителните материали</w:t>
      </w:r>
    </w:p>
    <w:p w:rsidR="00914EA7" w:rsidRPr="008A6B69" w:rsidRDefault="00914EA7"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10 – Декларация по чл. 56, ал.1, т.10 от ЗОП</w:t>
      </w:r>
    </w:p>
    <w:p w:rsidR="00914EA7" w:rsidRPr="008A6B69" w:rsidRDefault="00914EA7"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11 – Банкова гаранция за участие</w:t>
      </w:r>
    </w:p>
    <w:p w:rsidR="00914EA7" w:rsidRPr="008A6B69" w:rsidRDefault="00914EA7"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12- Банкова гаранция за изпълнение на договора</w:t>
      </w:r>
    </w:p>
    <w:p w:rsidR="00914EA7" w:rsidRPr="008A6B69" w:rsidRDefault="00914EA7"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13 – Проекто – договор</w:t>
      </w:r>
    </w:p>
    <w:p w:rsidR="00914EA7" w:rsidRDefault="00914EA7"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14 – Споразумение по ЗЗБУТ</w:t>
      </w:r>
    </w:p>
    <w:p w:rsidR="00914EA7" w:rsidRDefault="00914EA7" w:rsidP="00A709C1">
      <w:pPr>
        <w:numPr>
          <w:ilvl w:val="1"/>
          <w:numId w:val="10"/>
        </w:numPr>
        <w:spacing w:before="120" w:after="120" w:line="240" w:lineRule="auto"/>
        <w:rPr>
          <w:rFonts w:ascii="Times New Roman" w:hAnsi="Times New Roman"/>
          <w:sz w:val="24"/>
          <w:szCs w:val="24"/>
        </w:rPr>
      </w:pPr>
      <w:r>
        <w:rPr>
          <w:rFonts w:ascii="Times New Roman" w:hAnsi="Times New Roman"/>
          <w:sz w:val="24"/>
          <w:szCs w:val="24"/>
        </w:rPr>
        <w:t>Приложение № 15- Банкова гаранция за аванс;</w:t>
      </w:r>
    </w:p>
    <w:p w:rsidR="00914EA7" w:rsidRPr="00A709C1" w:rsidRDefault="00914EA7" w:rsidP="006F1C71">
      <w:pPr>
        <w:tabs>
          <w:tab w:val="left" w:pos="1080"/>
        </w:tabs>
        <w:spacing w:before="120" w:after="120" w:line="240" w:lineRule="auto"/>
        <w:rPr>
          <w:rFonts w:ascii="Times New Roman" w:hAnsi="Times New Roman"/>
          <w:sz w:val="20"/>
          <w:szCs w:val="20"/>
        </w:rPr>
      </w:pPr>
    </w:p>
    <w:p w:rsidR="00914EA7" w:rsidRPr="00B33208" w:rsidRDefault="00914EA7" w:rsidP="00A709C1">
      <w:pPr>
        <w:keepNext/>
        <w:tabs>
          <w:tab w:val="left" w:pos="0"/>
        </w:tabs>
        <w:spacing w:before="120" w:after="120" w:line="240" w:lineRule="auto"/>
        <w:outlineLvl w:val="0"/>
        <w:rPr>
          <w:rFonts w:ascii="Times New Roman" w:hAnsi="Times New Roman"/>
          <w:b/>
          <w:bCs/>
          <w:caps/>
          <w:sz w:val="24"/>
          <w:szCs w:val="24"/>
        </w:rPr>
      </w:pPr>
      <w:bookmarkStart w:id="0" w:name="_Toc223253265"/>
      <w:r w:rsidRPr="00B33208">
        <w:rPr>
          <w:rFonts w:ascii="Times New Roman" w:hAnsi="Times New Roman"/>
          <w:sz w:val="24"/>
          <w:szCs w:val="24"/>
        </w:rPr>
        <w:t xml:space="preserve">   </w:t>
      </w:r>
      <w:r w:rsidRPr="00B33208">
        <w:rPr>
          <w:rFonts w:ascii="Times New Roman" w:hAnsi="Times New Roman"/>
          <w:b/>
          <w:bCs/>
          <w:caps/>
          <w:sz w:val="24"/>
          <w:szCs w:val="24"/>
        </w:rPr>
        <w:t>3. ПЪЛНО ОПИСАНИЕ НА ПРЕДМЕТА НА ОБЩЕСТВЕНАТА ПОРЪЧКА</w:t>
      </w:r>
      <w:bookmarkEnd w:id="0"/>
      <w:r w:rsidRPr="00B33208">
        <w:rPr>
          <w:rFonts w:ascii="Times New Roman" w:hAnsi="Times New Roman"/>
          <w:b/>
          <w:bCs/>
          <w:caps/>
          <w:sz w:val="24"/>
          <w:szCs w:val="24"/>
        </w:rPr>
        <w:t xml:space="preserve"> </w:t>
      </w:r>
    </w:p>
    <w:p w:rsidR="00914EA7" w:rsidRPr="00395C48" w:rsidRDefault="00914EA7" w:rsidP="00395C48">
      <w:pPr>
        <w:tabs>
          <w:tab w:val="left" w:pos="1080"/>
        </w:tabs>
        <w:spacing w:before="120" w:after="120" w:line="240" w:lineRule="auto"/>
        <w:jc w:val="both"/>
        <w:rPr>
          <w:rFonts w:ascii="Times New Roman" w:hAnsi="Times New Roman"/>
          <w:b/>
          <w:sz w:val="24"/>
          <w:szCs w:val="24"/>
          <w:u w:val="single"/>
        </w:rPr>
      </w:pPr>
      <w:r>
        <w:rPr>
          <w:rFonts w:ascii="Times New Roman" w:hAnsi="Times New Roman"/>
          <w:bCs/>
          <w:sz w:val="24"/>
          <w:szCs w:val="24"/>
        </w:rPr>
        <w:t xml:space="preserve">Предмета на обществената поръчка е </w:t>
      </w:r>
      <w:r w:rsidRPr="00B33208">
        <w:rPr>
          <w:rFonts w:ascii="Times New Roman" w:hAnsi="Times New Roman"/>
          <w:bCs/>
          <w:sz w:val="24"/>
          <w:szCs w:val="24"/>
        </w:rPr>
        <w:t xml:space="preserve"> </w:t>
      </w:r>
      <w:r w:rsidRPr="00395C48">
        <w:rPr>
          <w:rFonts w:ascii="Times New Roman" w:hAnsi="Times New Roman"/>
          <w:b/>
          <w:sz w:val="24"/>
          <w:szCs w:val="24"/>
        </w:rPr>
        <w:t>„Ремонт на мост над р. Ботуня при км. 32+514 ”Път III-162 Граница ОПУ-София- Г. Б. Речка- Стояново- Граница ОПУ- Враца”</w:t>
      </w:r>
    </w:p>
    <w:p w:rsidR="00914EA7" w:rsidRDefault="00914EA7" w:rsidP="0068796E">
      <w:pPr>
        <w:spacing w:after="0" w:line="240" w:lineRule="auto"/>
        <w:jc w:val="both"/>
        <w:rPr>
          <w:rFonts w:ascii="Times New Roman" w:hAnsi="Times New Roman"/>
          <w:b/>
          <w:sz w:val="24"/>
          <w:szCs w:val="24"/>
        </w:rPr>
      </w:pPr>
    </w:p>
    <w:p w:rsidR="00914EA7" w:rsidRDefault="00914EA7" w:rsidP="00B33208">
      <w:pPr>
        <w:jc w:val="both"/>
        <w:rPr>
          <w:rFonts w:ascii="Times New Roman" w:hAnsi="Times New Roman"/>
          <w:b/>
          <w:sz w:val="24"/>
          <w:szCs w:val="24"/>
        </w:rPr>
      </w:pPr>
      <w:r>
        <w:rPr>
          <w:rFonts w:ascii="Times New Roman" w:hAnsi="Times New Roman"/>
          <w:b/>
          <w:sz w:val="24"/>
          <w:szCs w:val="24"/>
        </w:rPr>
        <w:t>3.</w:t>
      </w:r>
      <w:r w:rsidRPr="006B5B7C">
        <w:rPr>
          <w:rFonts w:ascii="Times New Roman" w:hAnsi="Times New Roman"/>
          <w:b/>
          <w:sz w:val="24"/>
          <w:szCs w:val="24"/>
        </w:rPr>
        <w:t>1.ЦЕЛ НА ПРОЕКТА</w:t>
      </w:r>
    </w:p>
    <w:p w:rsidR="00914EA7" w:rsidRPr="00C52D86" w:rsidRDefault="00914EA7" w:rsidP="00C52D86">
      <w:pPr>
        <w:ind w:firstLine="360"/>
        <w:jc w:val="both"/>
        <w:rPr>
          <w:rFonts w:ascii="Times New Roman" w:hAnsi="Times New Roman"/>
          <w:sz w:val="24"/>
          <w:szCs w:val="24"/>
        </w:rPr>
      </w:pPr>
      <w:r w:rsidRPr="00C52D86">
        <w:rPr>
          <w:rFonts w:ascii="Times New Roman" w:hAnsi="Times New Roman"/>
          <w:sz w:val="24"/>
          <w:szCs w:val="24"/>
        </w:rPr>
        <w:t xml:space="preserve">Мостът е построен през 1902 г. и за последно е ремонтиран през 1993г. Цялата конструкция на моста се нуждае от саниране, а в много опасно предаварийно състояние е лагеруването при деснобрежния устой. Видимо разрушеният каменен блок под северния лагер всеки момент може да се разпадне на множество парчета – отломки с неправилна форма. Долната лагерна плоча е пропаднала около 25 – 30 милиметра и се е наклонила към реката. Внезапно пълно разрушаване на подлагерния камък е много вероятно. При това стоманеният лагер над него ще пропадне с поне 35 см, стоманената скара на връхната конструкция ще се посуче, може да се деформира непоправимо и да се наложи направа на напълно нова конструкция. </w:t>
      </w:r>
    </w:p>
    <w:p w:rsidR="00914EA7" w:rsidRPr="00C52D86" w:rsidRDefault="00914EA7" w:rsidP="00C52D86">
      <w:pPr>
        <w:ind w:firstLine="360"/>
        <w:jc w:val="both"/>
        <w:rPr>
          <w:rFonts w:ascii="Times New Roman" w:hAnsi="Times New Roman"/>
          <w:sz w:val="24"/>
          <w:szCs w:val="24"/>
        </w:rPr>
      </w:pPr>
      <w:r w:rsidRPr="00C52D86">
        <w:rPr>
          <w:rFonts w:ascii="Times New Roman" w:hAnsi="Times New Roman"/>
          <w:sz w:val="24"/>
          <w:szCs w:val="24"/>
        </w:rPr>
        <w:t xml:space="preserve">     Въпреки изградените земнонасипни прегради – бариери с височина до два метра от двете страни на моста за спиране на движението и  поставените пътни знаци, преградите скоро след направата им се разриват и движението на МПС по моста не се прекратява,коетоможе да предизвика сериозно пътно-транспортно произшествие.</w:t>
      </w:r>
    </w:p>
    <w:p w:rsidR="00914EA7" w:rsidRPr="00C52D86" w:rsidRDefault="00914EA7" w:rsidP="00C52D86">
      <w:pPr>
        <w:ind w:left="180"/>
        <w:jc w:val="both"/>
        <w:rPr>
          <w:rFonts w:ascii="Times New Roman" w:hAnsi="Times New Roman"/>
          <w:b/>
          <w:sz w:val="24"/>
          <w:szCs w:val="24"/>
          <w:u w:val="single"/>
        </w:rPr>
      </w:pPr>
      <w:r>
        <w:rPr>
          <w:rFonts w:ascii="Times New Roman" w:hAnsi="Times New Roman"/>
          <w:b/>
          <w:sz w:val="24"/>
          <w:szCs w:val="24"/>
          <w:u w:val="single"/>
        </w:rPr>
        <w:t>3.2</w:t>
      </w:r>
      <w:r w:rsidRPr="00C52D86">
        <w:rPr>
          <w:rFonts w:ascii="Times New Roman" w:hAnsi="Times New Roman"/>
          <w:b/>
          <w:sz w:val="24"/>
          <w:szCs w:val="24"/>
          <w:u w:val="single"/>
        </w:rPr>
        <w:t xml:space="preserve"> Общо описание на конструкцията.</w:t>
      </w:r>
    </w:p>
    <w:p w:rsidR="00914EA7" w:rsidRPr="00C52D86" w:rsidRDefault="00914EA7" w:rsidP="00C52D86">
      <w:pPr>
        <w:ind w:left="180"/>
        <w:jc w:val="both"/>
        <w:rPr>
          <w:rFonts w:ascii="Times New Roman" w:hAnsi="Times New Roman"/>
          <w:sz w:val="24"/>
          <w:szCs w:val="24"/>
        </w:rPr>
      </w:pPr>
      <w:r w:rsidRPr="00C52D86">
        <w:rPr>
          <w:rFonts w:ascii="Times New Roman" w:hAnsi="Times New Roman"/>
          <w:sz w:val="24"/>
          <w:szCs w:val="24"/>
        </w:rPr>
        <w:tab/>
        <w:t>Мостовата конструкция е съставена условно от три прости греди по ориентировъчната  схема  10,00 – 25,00 – 10,00 метра. Разположена е нормално на речното русло и създава по-пряка връзка между селищата на Община Вършец и направлението към Враца.</w:t>
      </w:r>
    </w:p>
    <w:p w:rsidR="00914EA7" w:rsidRPr="00C52D86" w:rsidRDefault="00914EA7" w:rsidP="00C52D86">
      <w:pPr>
        <w:ind w:left="180" w:firstLine="708"/>
        <w:jc w:val="both"/>
        <w:rPr>
          <w:rFonts w:ascii="Times New Roman" w:hAnsi="Times New Roman"/>
          <w:sz w:val="24"/>
          <w:szCs w:val="24"/>
        </w:rPr>
      </w:pPr>
      <w:r w:rsidRPr="00C52D86">
        <w:rPr>
          <w:rFonts w:ascii="Times New Roman" w:hAnsi="Times New Roman"/>
          <w:sz w:val="24"/>
          <w:szCs w:val="24"/>
        </w:rPr>
        <w:t xml:space="preserve">Мостът е на р. Ботуня в Природния парк „Врачански Балкан” и попада в чашата на завирения обем на ВЕЦ  с яз, намиращи се на около 200 метра надолу от моста по течението на реката. Дълбочината на водата, мерена от постоянното завирено ниво, не е известна. Още по-малко известна е картината на фундирането на моста. Може да се предполага , че фундирането е плоскостно , директно върху скалата. </w:t>
      </w:r>
    </w:p>
    <w:p w:rsidR="00914EA7" w:rsidRPr="00C52D86" w:rsidRDefault="00914EA7" w:rsidP="00C52D86">
      <w:pPr>
        <w:ind w:left="180" w:firstLine="708"/>
        <w:jc w:val="both"/>
        <w:rPr>
          <w:rFonts w:ascii="Times New Roman" w:hAnsi="Times New Roman"/>
          <w:sz w:val="24"/>
          <w:szCs w:val="24"/>
        </w:rPr>
      </w:pPr>
      <w:r w:rsidRPr="00C52D86">
        <w:rPr>
          <w:rFonts w:ascii="Times New Roman" w:hAnsi="Times New Roman"/>
          <w:sz w:val="24"/>
          <w:szCs w:val="24"/>
        </w:rPr>
        <w:t>Долното строене на моста – двата устоя и двата стълба – са направени от  квадрова зидария от врачански варовик, добиван от кариера на десния бряг на няколко десетки метра от моста.</w:t>
      </w:r>
    </w:p>
    <w:p w:rsidR="00914EA7" w:rsidRPr="00C52D86" w:rsidRDefault="00914EA7" w:rsidP="00C52D86">
      <w:pPr>
        <w:ind w:left="180" w:firstLine="708"/>
        <w:jc w:val="both"/>
        <w:rPr>
          <w:rFonts w:ascii="Times New Roman" w:hAnsi="Times New Roman"/>
          <w:sz w:val="24"/>
          <w:szCs w:val="24"/>
        </w:rPr>
      </w:pPr>
      <w:r w:rsidRPr="00C52D86">
        <w:rPr>
          <w:rFonts w:ascii="Times New Roman" w:hAnsi="Times New Roman"/>
          <w:sz w:val="24"/>
          <w:szCs w:val="24"/>
        </w:rPr>
        <w:t xml:space="preserve">Връхната конструкция е стоманена, а  пътната плоча е стоманобетонна. </w:t>
      </w:r>
      <w:r w:rsidRPr="00C52D86">
        <w:rPr>
          <w:rFonts w:ascii="Times New Roman" w:hAnsi="Times New Roman"/>
          <w:sz w:val="24"/>
          <w:szCs w:val="24"/>
        </w:rPr>
        <w:tab/>
      </w:r>
    </w:p>
    <w:p w:rsidR="00914EA7" w:rsidRPr="00C52D86" w:rsidRDefault="00914EA7" w:rsidP="00C52D86">
      <w:pPr>
        <w:ind w:left="180" w:firstLine="708"/>
        <w:jc w:val="both"/>
        <w:rPr>
          <w:rFonts w:ascii="Times New Roman" w:hAnsi="Times New Roman"/>
          <w:sz w:val="24"/>
          <w:szCs w:val="24"/>
        </w:rPr>
      </w:pPr>
      <w:r w:rsidRPr="00C52D86">
        <w:rPr>
          <w:rFonts w:ascii="Times New Roman" w:hAnsi="Times New Roman"/>
          <w:sz w:val="24"/>
          <w:szCs w:val="24"/>
        </w:rPr>
        <w:t xml:space="preserve">Двата крайни отвора имат връхни конструкции от гредоскари с път горе,  с по две главни пълностенни нитовани греди, високи по 800 мм, разположени на осово разстояние една от друга кръгло 5100 мм. </w:t>
      </w:r>
      <w:r w:rsidRPr="00C52D86">
        <w:rPr>
          <w:rFonts w:ascii="Times New Roman" w:hAnsi="Times New Roman"/>
          <w:sz w:val="24"/>
          <w:szCs w:val="24"/>
        </w:rPr>
        <w:tab/>
        <w:t xml:space="preserve">Всяка от тези връхни конструкции има по четири напречни  греди с височина по 500 мм и ширина на фланшовете 185 мм, вързани за надлъжните греди с нитовани L-профили. Върху  напречни греди лягат 5 броя надлъжни  I-греди с височина 220 мм и 2 броя U-греди до горните фланшове на главните греди, образуващи заедно гредоскара с растер 800 мм. Върху тази гредоскара е направена стоманобетона конструкция на пътната плоча. </w:t>
      </w:r>
    </w:p>
    <w:p w:rsidR="00914EA7" w:rsidRPr="00C52D86" w:rsidRDefault="00914EA7" w:rsidP="00C52D86">
      <w:pPr>
        <w:ind w:left="180" w:firstLine="708"/>
        <w:jc w:val="both"/>
        <w:rPr>
          <w:rFonts w:ascii="Times New Roman" w:hAnsi="Times New Roman"/>
          <w:sz w:val="24"/>
          <w:szCs w:val="24"/>
        </w:rPr>
      </w:pPr>
      <w:r w:rsidRPr="00C52D86">
        <w:rPr>
          <w:rFonts w:ascii="Times New Roman" w:hAnsi="Times New Roman"/>
          <w:sz w:val="24"/>
          <w:szCs w:val="24"/>
        </w:rPr>
        <w:t xml:space="preserve">Носещата конструкция на централния отвор се състои от две прътови параболични ферми с подпорно разстояние кръгло 25,00 метра и с път долу, между които има напречни в греди както в двата крайни отвора, и както в крайните отвори след скарата от  профили е оформена пътната плоча от стоманобетон. </w:t>
      </w:r>
    </w:p>
    <w:p w:rsidR="00914EA7" w:rsidRPr="00C52D86" w:rsidRDefault="00914EA7" w:rsidP="000930FB">
      <w:pPr>
        <w:ind w:left="180" w:firstLine="708"/>
        <w:jc w:val="both"/>
        <w:rPr>
          <w:rFonts w:ascii="Times New Roman" w:hAnsi="Times New Roman"/>
          <w:sz w:val="24"/>
          <w:szCs w:val="24"/>
        </w:rPr>
      </w:pPr>
      <w:r w:rsidRPr="00C52D86">
        <w:rPr>
          <w:rFonts w:ascii="Times New Roman" w:hAnsi="Times New Roman"/>
          <w:sz w:val="24"/>
          <w:szCs w:val="24"/>
        </w:rPr>
        <w:t>Лагеруването е реализирано чрез тангенциални и ролкови стоманени лагери.</w:t>
      </w:r>
    </w:p>
    <w:p w:rsidR="00914EA7" w:rsidRPr="00C52D86" w:rsidRDefault="00914EA7" w:rsidP="00C52D86">
      <w:pPr>
        <w:jc w:val="both"/>
        <w:rPr>
          <w:rFonts w:ascii="Times New Roman" w:hAnsi="Times New Roman"/>
          <w:b/>
          <w:sz w:val="24"/>
          <w:szCs w:val="24"/>
          <w:u w:val="single"/>
        </w:rPr>
      </w:pPr>
      <w:r w:rsidRPr="00C52D86">
        <w:rPr>
          <w:rFonts w:ascii="Times New Roman" w:hAnsi="Times New Roman"/>
          <w:b/>
          <w:sz w:val="24"/>
          <w:szCs w:val="24"/>
        </w:rPr>
        <w:t xml:space="preserve">        </w:t>
      </w:r>
      <w:r>
        <w:rPr>
          <w:rFonts w:ascii="Times New Roman" w:hAnsi="Times New Roman"/>
          <w:b/>
          <w:sz w:val="24"/>
          <w:szCs w:val="24"/>
          <w:u w:val="single"/>
        </w:rPr>
        <w:t>3.3</w:t>
      </w:r>
      <w:r w:rsidRPr="00C52D86">
        <w:rPr>
          <w:rFonts w:ascii="Times New Roman" w:hAnsi="Times New Roman"/>
          <w:b/>
          <w:sz w:val="24"/>
          <w:szCs w:val="24"/>
          <w:u w:val="single"/>
        </w:rPr>
        <w:t>. Основни видове ремонтни работи</w:t>
      </w:r>
    </w:p>
    <w:p w:rsidR="00914EA7" w:rsidRPr="00C52D86" w:rsidRDefault="00914EA7" w:rsidP="00C52D86">
      <w:pPr>
        <w:pStyle w:val="ListParagraph"/>
        <w:ind w:left="0" w:firstLine="720"/>
        <w:jc w:val="both"/>
        <w:rPr>
          <w:rFonts w:ascii="Times New Roman" w:hAnsi="Times New Roman"/>
          <w:sz w:val="24"/>
          <w:szCs w:val="24"/>
        </w:rPr>
      </w:pPr>
      <w:r w:rsidRPr="00C52D86">
        <w:rPr>
          <w:rFonts w:ascii="Times New Roman" w:hAnsi="Times New Roman"/>
          <w:sz w:val="24"/>
          <w:szCs w:val="24"/>
        </w:rPr>
        <w:t>Ремонтните работи включват:</w:t>
      </w:r>
    </w:p>
    <w:p w:rsidR="00914EA7" w:rsidRPr="00C52D86" w:rsidRDefault="00914EA7" w:rsidP="00C52D86">
      <w:pPr>
        <w:pStyle w:val="ListParagraph"/>
        <w:numPr>
          <w:ilvl w:val="0"/>
          <w:numId w:val="12"/>
        </w:numPr>
        <w:jc w:val="both"/>
        <w:rPr>
          <w:rFonts w:ascii="Times New Roman" w:hAnsi="Times New Roman"/>
          <w:sz w:val="24"/>
          <w:szCs w:val="24"/>
        </w:rPr>
      </w:pPr>
      <w:r w:rsidRPr="00C52D86">
        <w:rPr>
          <w:rFonts w:ascii="Times New Roman" w:hAnsi="Times New Roman"/>
          <w:sz w:val="24"/>
          <w:szCs w:val="24"/>
        </w:rPr>
        <w:t>работи по възстановяване на р</w:t>
      </w:r>
      <w:r>
        <w:rPr>
          <w:rFonts w:ascii="Times New Roman" w:hAnsi="Times New Roman"/>
          <w:sz w:val="24"/>
          <w:szCs w:val="24"/>
        </w:rPr>
        <w:t>азрушения подлагерен камък на дя</w:t>
      </w:r>
      <w:r w:rsidRPr="00C52D86">
        <w:rPr>
          <w:rFonts w:ascii="Times New Roman" w:hAnsi="Times New Roman"/>
          <w:sz w:val="24"/>
          <w:szCs w:val="24"/>
        </w:rPr>
        <w:t>снобрежния устой (страна „Враца”);</w:t>
      </w:r>
    </w:p>
    <w:p w:rsidR="00914EA7" w:rsidRPr="00C52D86" w:rsidRDefault="00914EA7" w:rsidP="00C52D86">
      <w:pPr>
        <w:pStyle w:val="ListParagraph"/>
        <w:numPr>
          <w:ilvl w:val="0"/>
          <w:numId w:val="12"/>
        </w:numPr>
        <w:jc w:val="both"/>
        <w:rPr>
          <w:rFonts w:ascii="Times New Roman" w:hAnsi="Times New Roman"/>
          <w:sz w:val="24"/>
          <w:szCs w:val="24"/>
        </w:rPr>
      </w:pPr>
      <w:r w:rsidRPr="00C52D86">
        <w:rPr>
          <w:rFonts w:ascii="Times New Roman" w:hAnsi="Times New Roman"/>
          <w:sz w:val="24"/>
          <w:szCs w:val="24"/>
        </w:rPr>
        <w:t>саниране на видимите части на моста включващо:</w:t>
      </w:r>
    </w:p>
    <w:p w:rsidR="00914EA7" w:rsidRPr="00C52D86" w:rsidRDefault="00914EA7" w:rsidP="00C52D86">
      <w:pPr>
        <w:pStyle w:val="ListParagraph"/>
        <w:numPr>
          <w:ilvl w:val="0"/>
          <w:numId w:val="13"/>
        </w:numPr>
        <w:jc w:val="both"/>
        <w:rPr>
          <w:rFonts w:ascii="Times New Roman" w:hAnsi="Times New Roman"/>
          <w:sz w:val="24"/>
          <w:szCs w:val="24"/>
        </w:rPr>
      </w:pPr>
      <w:r w:rsidRPr="00C52D86">
        <w:rPr>
          <w:rFonts w:ascii="Times New Roman" w:hAnsi="Times New Roman"/>
          <w:sz w:val="24"/>
          <w:szCs w:val="24"/>
        </w:rPr>
        <w:t>фугите на  каменната зидария на долното строене на моста;</w:t>
      </w:r>
    </w:p>
    <w:p w:rsidR="00914EA7" w:rsidRPr="00C52D86" w:rsidRDefault="00914EA7" w:rsidP="00C52D86">
      <w:pPr>
        <w:pStyle w:val="ListParagraph"/>
        <w:numPr>
          <w:ilvl w:val="0"/>
          <w:numId w:val="13"/>
        </w:numPr>
        <w:jc w:val="both"/>
        <w:rPr>
          <w:rFonts w:ascii="Times New Roman" w:hAnsi="Times New Roman"/>
          <w:sz w:val="24"/>
          <w:szCs w:val="24"/>
        </w:rPr>
      </w:pPr>
      <w:r w:rsidRPr="00C52D86">
        <w:rPr>
          <w:rFonts w:ascii="Times New Roman" w:hAnsi="Times New Roman"/>
          <w:sz w:val="24"/>
          <w:szCs w:val="24"/>
        </w:rPr>
        <w:t>зоните зад гардбаластовите стени на двата устоя – продължаване на пътната плоча като преходни плочи с наклон  1 :10 и подложни греди в ниския им край;</w:t>
      </w:r>
    </w:p>
    <w:p w:rsidR="00914EA7" w:rsidRPr="00C52D86" w:rsidRDefault="00914EA7" w:rsidP="00C52D86">
      <w:pPr>
        <w:pStyle w:val="ListParagraph"/>
        <w:numPr>
          <w:ilvl w:val="0"/>
          <w:numId w:val="13"/>
        </w:numPr>
        <w:jc w:val="both"/>
        <w:rPr>
          <w:rFonts w:ascii="Times New Roman" w:hAnsi="Times New Roman"/>
          <w:sz w:val="24"/>
          <w:szCs w:val="24"/>
        </w:rPr>
      </w:pPr>
      <w:r w:rsidRPr="00C52D86">
        <w:rPr>
          <w:rFonts w:ascii="Times New Roman" w:hAnsi="Times New Roman"/>
          <w:sz w:val="24"/>
          <w:szCs w:val="24"/>
        </w:rPr>
        <w:t>дозиждане (фактически възстановяване) на каменните парапети над крилата на устоите, с едрорязани каменни блокове от врачански варовик, или, евент. с бетонни блокове с подходяща фактура;</w:t>
      </w:r>
    </w:p>
    <w:p w:rsidR="00914EA7" w:rsidRPr="00C52D86" w:rsidRDefault="00914EA7" w:rsidP="00C52D86">
      <w:pPr>
        <w:pStyle w:val="ListParagraph"/>
        <w:numPr>
          <w:ilvl w:val="0"/>
          <w:numId w:val="13"/>
        </w:numPr>
        <w:jc w:val="both"/>
        <w:rPr>
          <w:rFonts w:ascii="Times New Roman" w:hAnsi="Times New Roman"/>
          <w:sz w:val="24"/>
          <w:szCs w:val="24"/>
        </w:rPr>
      </w:pPr>
      <w:r w:rsidRPr="00C52D86">
        <w:rPr>
          <w:rFonts w:ascii="Times New Roman" w:hAnsi="Times New Roman"/>
          <w:sz w:val="24"/>
          <w:szCs w:val="24"/>
        </w:rPr>
        <w:t>саниране на металните конструкции, вкл. подмяна на парапетите и на предпазните огради, песъкостроене, грундиране и боядисване двукратно на всички стоманени повърхности с одобрена  от възложителя и съгласувана с проектанта боя;</w:t>
      </w:r>
    </w:p>
    <w:p w:rsidR="00914EA7" w:rsidRPr="00C52D86" w:rsidRDefault="00914EA7" w:rsidP="00C52D86">
      <w:pPr>
        <w:pStyle w:val="ListParagraph"/>
        <w:numPr>
          <w:ilvl w:val="0"/>
          <w:numId w:val="13"/>
        </w:numPr>
        <w:jc w:val="both"/>
        <w:rPr>
          <w:rFonts w:ascii="Times New Roman" w:hAnsi="Times New Roman"/>
          <w:sz w:val="24"/>
          <w:szCs w:val="24"/>
        </w:rPr>
      </w:pPr>
      <w:r w:rsidRPr="00C52D86">
        <w:rPr>
          <w:rFonts w:ascii="Times New Roman" w:hAnsi="Times New Roman"/>
          <w:sz w:val="24"/>
          <w:szCs w:val="24"/>
        </w:rPr>
        <w:t>саниране на долната повърхност на пътната плоча;</w:t>
      </w:r>
    </w:p>
    <w:p w:rsidR="00914EA7" w:rsidRPr="00C52D86" w:rsidRDefault="00914EA7" w:rsidP="00C52D86">
      <w:pPr>
        <w:pStyle w:val="ListParagraph"/>
        <w:numPr>
          <w:ilvl w:val="0"/>
          <w:numId w:val="13"/>
        </w:numPr>
        <w:jc w:val="both"/>
        <w:rPr>
          <w:rFonts w:ascii="Times New Roman" w:hAnsi="Times New Roman"/>
          <w:sz w:val="24"/>
          <w:szCs w:val="24"/>
        </w:rPr>
      </w:pPr>
      <w:r w:rsidRPr="00C52D86">
        <w:rPr>
          <w:rFonts w:ascii="Times New Roman" w:hAnsi="Times New Roman"/>
          <w:sz w:val="24"/>
          <w:szCs w:val="24"/>
        </w:rPr>
        <w:t>саниране евент. на горната повърхност на пътната плоча;</w:t>
      </w:r>
    </w:p>
    <w:p w:rsidR="00914EA7" w:rsidRPr="00C52D86" w:rsidRDefault="00914EA7" w:rsidP="00C52D86">
      <w:pPr>
        <w:pStyle w:val="ListParagraph"/>
        <w:numPr>
          <w:ilvl w:val="0"/>
          <w:numId w:val="13"/>
        </w:numPr>
        <w:jc w:val="both"/>
        <w:rPr>
          <w:rFonts w:ascii="Times New Roman" w:hAnsi="Times New Roman"/>
          <w:sz w:val="24"/>
          <w:szCs w:val="24"/>
        </w:rPr>
      </w:pPr>
      <w:r w:rsidRPr="00C52D86">
        <w:rPr>
          <w:rFonts w:ascii="Times New Roman" w:hAnsi="Times New Roman"/>
          <w:sz w:val="24"/>
          <w:szCs w:val="24"/>
        </w:rPr>
        <w:t>отстраняване на старите тротоари;</w:t>
      </w:r>
    </w:p>
    <w:p w:rsidR="00914EA7" w:rsidRPr="00C52D86" w:rsidRDefault="00914EA7" w:rsidP="00C52D86">
      <w:pPr>
        <w:pStyle w:val="ListParagraph"/>
        <w:numPr>
          <w:ilvl w:val="0"/>
          <w:numId w:val="13"/>
        </w:numPr>
        <w:jc w:val="both"/>
        <w:rPr>
          <w:rFonts w:ascii="Times New Roman" w:hAnsi="Times New Roman"/>
          <w:sz w:val="24"/>
          <w:szCs w:val="24"/>
        </w:rPr>
      </w:pPr>
      <w:r w:rsidRPr="00C52D86">
        <w:rPr>
          <w:rFonts w:ascii="Times New Roman" w:hAnsi="Times New Roman"/>
          <w:sz w:val="24"/>
          <w:szCs w:val="24"/>
        </w:rPr>
        <w:t xml:space="preserve">направа на нови тротоари с по 2 бр. </w:t>
      </w:r>
      <w:r w:rsidRPr="00C52D86">
        <w:rPr>
          <w:rFonts w:ascii="Times New Roman" w:hAnsi="Times New Roman"/>
          <w:sz w:val="24"/>
          <w:szCs w:val="24"/>
          <w:lang w:val="en-US"/>
        </w:rPr>
        <w:t>PVC</w:t>
      </w:r>
      <w:r w:rsidRPr="00C52D86">
        <w:rPr>
          <w:rFonts w:ascii="Times New Roman" w:hAnsi="Times New Roman"/>
          <w:sz w:val="24"/>
          <w:szCs w:val="24"/>
        </w:rPr>
        <w:t xml:space="preserve"> Ф110 като тръбна мрежа за кабели;</w:t>
      </w:r>
    </w:p>
    <w:p w:rsidR="00914EA7" w:rsidRPr="00C52D86" w:rsidRDefault="00914EA7" w:rsidP="00C52D86">
      <w:pPr>
        <w:pStyle w:val="ListParagraph"/>
        <w:numPr>
          <w:ilvl w:val="0"/>
          <w:numId w:val="13"/>
        </w:numPr>
        <w:jc w:val="both"/>
        <w:rPr>
          <w:rFonts w:ascii="Times New Roman" w:hAnsi="Times New Roman"/>
          <w:sz w:val="24"/>
          <w:szCs w:val="24"/>
        </w:rPr>
      </w:pPr>
      <w:r w:rsidRPr="00C52D86">
        <w:rPr>
          <w:rFonts w:ascii="Times New Roman" w:hAnsi="Times New Roman"/>
          <w:sz w:val="24"/>
          <w:szCs w:val="24"/>
        </w:rPr>
        <w:t>удължаване на отводнителните тръби;</w:t>
      </w:r>
    </w:p>
    <w:p w:rsidR="00914EA7" w:rsidRPr="00C52D86" w:rsidRDefault="00914EA7" w:rsidP="00C52D86">
      <w:pPr>
        <w:pStyle w:val="ListParagraph"/>
        <w:numPr>
          <w:ilvl w:val="0"/>
          <w:numId w:val="13"/>
        </w:numPr>
        <w:jc w:val="both"/>
        <w:rPr>
          <w:rFonts w:ascii="Times New Roman" w:hAnsi="Times New Roman"/>
          <w:sz w:val="24"/>
          <w:szCs w:val="24"/>
        </w:rPr>
      </w:pPr>
      <w:r w:rsidRPr="00C52D86">
        <w:rPr>
          <w:rFonts w:ascii="Times New Roman" w:hAnsi="Times New Roman"/>
          <w:sz w:val="24"/>
          <w:szCs w:val="24"/>
        </w:rPr>
        <w:t>направа на нова хидроизол</w:t>
      </w:r>
      <w:r>
        <w:rPr>
          <w:rFonts w:ascii="Times New Roman" w:hAnsi="Times New Roman"/>
          <w:sz w:val="24"/>
          <w:szCs w:val="24"/>
        </w:rPr>
        <w:t>а</w:t>
      </w:r>
      <w:r w:rsidRPr="00C52D86">
        <w:rPr>
          <w:rFonts w:ascii="Times New Roman" w:hAnsi="Times New Roman"/>
          <w:sz w:val="24"/>
          <w:szCs w:val="24"/>
        </w:rPr>
        <w:t>ция;</w:t>
      </w:r>
    </w:p>
    <w:p w:rsidR="00914EA7" w:rsidRPr="00C52D86" w:rsidRDefault="00914EA7" w:rsidP="00C52D86">
      <w:pPr>
        <w:pStyle w:val="ListParagraph"/>
        <w:numPr>
          <w:ilvl w:val="0"/>
          <w:numId w:val="13"/>
        </w:numPr>
        <w:jc w:val="both"/>
        <w:rPr>
          <w:rFonts w:ascii="Times New Roman" w:hAnsi="Times New Roman"/>
          <w:sz w:val="24"/>
          <w:szCs w:val="24"/>
        </w:rPr>
      </w:pPr>
      <w:r w:rsidRPr="00C52D86">
        <w:rPr>
          <w:rFonts w:ascii="Times New Roman" w:hAnsi="Times New Roman"/>
          <w:sz w:val="24"/>
          <w:szCs w:val="24"/>
        </w:rPr>
        <w:t>полагане на нова асф.</w:t>
      </w:r>
      <w:r>
        <w:rPr>
          <w:rFonts w:ascii="Times New Roman" w:hAnsi="Times New Roman"/>
          <w:sz w:val="24"/>
          <w:szCs w:val="24"/>
        </w:rPr>
        <w:t xml:space="preserve"> </w:t>
      </w:r>
      <w:r w:rsidRPr="00C52D86">
        <w:rPr>
          <w:rFonts w:ascii="Times New Roman" w:hAnsi="Times New Roman"/>
          <w:sz w:val="24"/>
          <w:szCs w:val="24"/>
        </w:rPr>
        <w:t>бетонова настилка;</w:t>
      </w:r>
    </w:p>
    <w:p w:rsidR="00914EA7" w:rsidRPr="00C52D86" w:rsidRDefault="00914EA7" w:rsidP="00C52D86">
      <w:pPr>
        <w:pStyle w:val="ListParagraph"/>
        <w:numPr>
          <w:ilvl w:val="0"/>
          <w:numId w:val="13"/>
        </w:numPr>
        <w:jc w:val="both"/>
        <w:rPr>
          <w:rFonts w:ascii="Times New Roman" w:hAnsi="Times New Roman"/>
          <w:sz w:val="24"/>
          <w:szCs w:val="24"/>
        </w:rPr>
      </w:pPr>
      <w:r w:rsidRPr="00C52D86">
        <w:rPr>
          <w:rFonts w:ascii="Times New Roman" w:hAnsi="Times New Roman"/>
          <w:sz w:val="24"/>
          <w:szCs w:val="24"/>
        </w:rPr>
        <w:t>направа на хоризонтална и вертикална маркировка вкл. със светлоотра</w:t>
      </w:r>
      <w:r>
        <w:rPr>
          <w:rFonts w:ascii="Times New Roman" w:hAnsi="Times New Roman"/>
          <w:sz w:val="24"/>
          <w:szCs w:val="24"/>
        </w:rPr>
        <w:t>зи</w:t>
      </w:r>
      <w:r w:rsidRPr="00C52D86">
        <w:rPr>
          <w:rFonts w:ascii="Times New Roman" w:hAnsi="Times New Roman"/>
          <w:sz w:val="24"/>
          <w:szCs w:val="24"/>
        </w:rPr>
        <w:t>телни знаци.</w:t>
      </w:r>
    </w:p>
    <w:p w:rsidR="00914EA7" w:rsidRPr="00C52D86" w:rsidRDefault="00914EA7" w:rsidP="00C52D86">
      <w:pPr>
        <w:pStyle w:val="ListParagraph"/>
        <w:numPr>
          <w:ilvl w:val="0"/>
          <w:numId w:val="12"/>
        </w:numPr>
        <w:jc w:val="both"/>
        <w:rPr>
          <w:rFonts w:ascii="Times New Roman" w:hAnsi="Times New Roman"/>
          <w:sz w:val="24"/>
          <w:szCs w:val="24"/>
        </w:rPr>
      </w:pPr>
      <w:r w:rsidRPr="00C52D86">
        <w:rPr>
          <w:rFonts w:ascii="Times New Roman" w:hAnsi="Times New Roman"/>
          <w:sz w:val="24"/>
          <w:szCs w:val="24"/>
        </w:rPr>
        <w:t>усилване носещите елементи на моста със стоманени плочи и карбонови ленти, за да се приведе носещата им способност към действащите в момента норми, където това е възможно.</w:t>
      </w:r>
    </w:p>
    <w:p w:rsidR="00914EA7" w:rsidRPr="00C52D86" w:rsidRDefault="00914EA7" w:rsidP="00C52D86">
      <w:pPr>
        <w:pStyle w:val="ListParagraph"/>
        <w:numPr>
          <w:ilvl w:val="0"/>
          <w:numId w:val="12"/>
        </w:numPr>
        <w:jc w:val="both"/>
        <w:rPr>
          <w:rFonts w:ascii="Times New Roman" w:hAnsi="Times New Roman"/>
          <w:sz w:val="24"/>
          <w:szCs w:val="24"/>
        </w:rPr>
      </w:pPr>
      <w:r w:rsidRPr="00C52D86">
        <w:t xml:space="preserve">Подобряване техническите параметри и отводняване на подходите към моста </w:t>
      </w:r>
    </w:p>
    <w:p w:rsidR="00914EA7" w:rsidRPr="00E92B51" w:rsidRDefault="00914EA7" w:rsidP="00A709C1">
      <w:pPr>
        <w:tabs>
          <w:tab w:val="left" w:pos="0"/>
        </w:tabs>
        <w:spacing w:before="120" w:after="120" w:line="240" w:lineRule="auto"/>
        <w:jc w:val="both"/>
        <w:rPr>
          <w:rFonts w:ascii="Times New Roman" w:hAnsi="Times New Roman"/>
          <w:bCs/>
          <w:sz w:val="24"/>
          <w:szCs w:val="24"/>
          <w:lang w:val="en-US"/>
        </w:rPr>
      </w:pPr>
    </w:p>
    <w:p w:rsidR="00914EA7" w:rsidRPr="006B5B7C" w:rsidRDefault="00914EA7" w:rsidP="006F2FD0">
      <w:pPr>
        <w:tabs>
          <w:tab w:val="left" w:pos="459"/>
        </w:tabs>
        <w:spacing w:before="120" w:after="120" w:line="240" w:lineRule="auto"/>
        <w:jc w:val="both"/>
        <w:rPr>
          <w:rFonts w:ascii="Times New Roman" w:hAnsi="Times New Roman"/>
          <w:sz w:val="24"/>
          <w:szCs w:val="24"/>
        </w:rPr>
      </w:pPr>
      <w:bookmarkStart w:id="1" w:name="_Toc223253266"/>
      <w:bookmarkStart w:id="2" w:name="_Toc207104640"/>
      <w:r w:rsidRPr="006B5B7C">
        <w:rPr>
          <w:rFonts w:ascii="Times New Roman" w:hAnsi="Times New Roman"/>
          <w:b/>
          <w:bCs/>
          <w:caps/>
          <w:sz w:val="24"/>
          <w:szCs w:val="24"/>
        </w:rPr>
        <w:t xml:space="preserve">4.  ТЕХНИЧЕСКИТе СПЕЦИФИКАЦИИ </w:t>
      </w:r>
    </w:p>
    <w:p w:rsidR="00914EA7" w:rsidRPr="006B5B7C" w:rsidRDefault="00914EA7" w:rsidP="00A709C1">
      <w:pPr>
        <w:tabs>
          <w:tab w:val="left" w:pos="0"/>
        </w:tabs>
        <w:spacing w:before="120" w:after="120" w:line="240" w:lineRule="auto"/>
        <w:ind w:firstLine="720"/>
        <w:jc w:val="both"/>
        <w:rPr>
          <w:rFonts w:ascii="Times New Roman" w:hAnsi="Times New Roman"/>
          <w:sz w:val="24"/>
          <w:szCs w:val="24"/>
        </w:rPr>
      </w:pPr>
      <w:r w:rsidRPr="006B5B7C">
        <w:rPr>
          <w:rFonts w:ascii="Times New Roman" w:hAnsi="Times New Roman"/>
          <w:b/>
          <w:sz w:val="24"/>
          <w:szCs w:val="24"/>
        </w:rPr>
        <w:t>4.</w:t>
      </w:r>
      <w:r w:rsidRPr="006B5B7C">
        <w:rPr>
          <w:rFonts w:ascii="Times New Roman" w:hAnsi="Times New Roman"/>
          <w:sz w:val="24"/>
          <w:szCs w:val="24"/>
        </w:rPr>
        <w:t xml:space="preserve"> При изпълнение на строителството следва да се спазват следните технически спецификации:</w:t>
      </w:r>
      <w:r w:rsidRPr="006B5B7C">
        <w:rPr>
          <w:rFonts w:ascii="Times New Roman" w:hAnsi="Times New Roman"/>
          <w:b/>
          <w:sz w:val="24"/>
          <w:szCs w:val="24"/>
        </w:rPr>
        <w:t xml:space="preserve"> </w:t>
      </w:r>
    </w:p>
    <w:p w:rsidR="00914EA7" w:rsidRPr="006B5B7C" w:rsidRDefault="00914EA7" w:rsidP="00A709C1">
      <w:pPr>
        <w:tabs>
          <w:tab w:val="left" w:pos="0"/>
        </w:tabs>
        <w:spacing w:before="120" w:after="120" w:line="240" w:lineRule="auto"/>
        <w:ind w:firstLine="720"/>
        <w:jc w:val="both"/>
        <w:rPr>
          <w:rFonts w:ascii="Times New Roman" w:hAnsi="Times New Roman"/>
          <w:sz w:val="24"/>
          <w:szCs w:val="24"/>
        </w:rPr>
      </w:pPr>
      <w:r w:rsidRPr="006B5B7C">
        <w:rPr>
          <w:rFonts w:ascii="Times New Roman" w:hAnsi="Times New Roman"/>
          <w:b/>
          <w:sz w:val="24"/>
          <w:szCs w:val="24"/>
        </w:rPr>
        <w:t>4.1.</w:t>
      </w:r>
      <w:r w:rsidRPr="006B5B7C">
        <w:rPr>
          <w:rFonts w:ascii="Times New Roman" w:hAnsi="Times New Roman"/>
          <w:sz w:val="24"/>
          <w:szCs w:val="24"/>
        </w:rPr>
        <w:t xml:space="preserve"> Техническите предписания на инвестиционния проект, които определят изискванията към влаганите в строежа продукти и към изпълнението и приемането на СМР.</w:t>
      </w:r>
    </w:p>
    <w:p w:rsidR="00914EA7" w:rsidRPr="006B5B7C" w:rsidRDefault="00914EA7" w:rsidP="00A709C1">
      <w:pPr>
        <w:tabs>
          <w:tab w:val="left" w:pos="0"/>
        </w:tabs>
        <w:spacing w:before="120" w:after="120" w:line="240" w:lineRule="auto"/>
        <w:ind w:firstLine="720"/>
        <w:jc w:val="both"/>
        <w:rPr>
          <w:rFonts w:ascii="Times New Roman" w:hAnsi="Times New Roman"/>
          <w:sz w:val="24"/>
          <w:szCs w:val="24"/>
        </w:rPr>
      </w:pPr>
      <w:r w:rsidRPr="006B5B7C">
        <w:rPr>
          <w:rFonts w:ascii="Times New Roman" w:hAnsi="Times New Roman"/>
          <w:sz w:val="24"/>
          <w:szCs w:val="24"/>
        </w:rPr>
        <w:t>(а) Наредба № 12/03. юли.2001 г. за проектиране на геозащитни строежи, сгради и съоръжения в свлачищни райони</w:t>
      </w:r>
    </w:p>
    <w:p w:rsidR="00914EA7" w:rsidRPr="006B5B7C" w:rsidRDefault="00914EA7" w:rsidP="00A709C1">
      <w:pPr>
        <w:tabs>
          <w:tab w:val="left" w:pos="0"/>
        </w:tabs>
        <w:spacing w:before="120" w:after="120" w:line="240" w:lineRule="auto"/>
        <w:ind w:firstLine="720"/>
        <w:jc w:val="both"/>
        <w:rPr>
          <w:rFonts w:ascii="Times New Roman" w:hAnsi="Times New Roman"/>
          <w:sz w:val="24"/>
          <w:szCs w:val="24"/>
        </w:rPr>
      </w:pPr>
      <w:r w:rsidRPr="006B5B7C">
        <w:rPr>
          <w:rFonts w:ascii="Times New Roman" w:hAnsi="Times New Roman"/>
          <w:sz w:val="24"/>
          <w:szCs w:val="24"/>
        </w:rPr>
        <w:t>(б) Технически препоръки в проекта</w:t>
      </w:r>
    </w:p>
    <w:p w:rsidR="00914EA7" w:rsidRPr="006B5B7C" w:rsidRDefault="00914EA7" w:rsidP="00A709C1">
      <w:pPr>
        <w:tabs>
          <w:tab w:val="left" w:pos="0"/>
        </w:tabs>
        <w:spacing w:before="120" w:after="120" w:line="240" w:lineRule="auto"/>
        <w:ind w:firstLine="720"/>
        <w:jc w:val="both"/>
        <w:rPr>
          <w:rFonts w:ascii="Times New Roman" w:hAnsi="Times New Roman"/>
          <w:sz w:val="24"/>
          <w:szCs w:val="24"/>
        </w:rPr>
      </w:pPr>
      <w:r w:rsidRPr="006B5B7C">
        <w:rPr>
          <w:rFonts w:ascii="Times New Roman" w:hAnsi="Times New Roman"/>
          <w:sz w:val="24"/>
          <w:szCs w:val="24"/>
        </w:rPr>
        <w:t>(в) Изискванията за материалите, дадени в проекта</w:t>
      </w:r>
    </w:p>
    <w:p w:rsidR="00914EA7" w:rsidRPr="006B5B7C" w:rsidRDefault="00914EA7" w:rsidP="00A709C1">
      <w:pPr>
        <w:tabs>
          <w:tab w:val="left" w:pos="0"/>
        </w:tabs>
        <w:spacing w:before="120" w:after="120" w:line="240" w:lineRule="auto"/>
        <w:ind w:firstLine="720"/>
        <w:jc w:val="both"/>
        <w:rPr>
          <w:rFonts w:ascii="Times New Roman" w:hAnsi="Times New Roman"/>
          <w:sz w:val="24"/>
          <w:szCs w:val="24"/>
        </w:rPr>
      </w:pPr>
      <w:r w:rsidRPr="006B5B7C">
        <w:rPr>
          <w:rFonts w:ascii="Times New Roman" w:hAnsi="Times New Roman"/>
          <w:sz w:val="24"/>
          <w:szCs w:val="24"/>
        </w:rPr>
        <w:t>(г) Техническа спе</w:t>
      </w:r>
      <w:r>
        <w:rPr>
          <w:rFonts w:ascii="Times New Roman" w:hAnsi="Times New Roman"/>
          <w:sz w:val="24"/>
          <w:szCs w:val="24"/>
        </w:rPr>
        <w:t>ц</w:t>
      </w:r>
      <w:r w:rsidRPr="006B5B7C">
        <w:rPr>
          <w:rFonts w:ascii="Times New Roman" w:hAnsi="Times New Roman"/>
          <w:sz w:val="24"/>
          <w:szCs w:val="24"/>
        </w:rPr>
        <w:t>ификация на НАПИ, 2009 г.</w:t>
      </w:r>
    </w:p>
    <w:p w:rsidR="00914EA7" w:rsidRPr="006B5B7C" w:rsidRDefault="00914EA7" w:rsidP="00A709C1">
      <w:pPr>
        <w:tabs>
          <w:tab w:val="left" w:pos="0"/>
        </w:tabs>
        <w:spacing w:before="120" w:after="120" w:line="240" w:lineRule="auto"/>
        <w:ind w:firstLine="720"/>
        <w:jc w:val="both"/>
        <w:rPr>
          <w:rFonts w:ascii="Times New Roman" w:hAnsi="Times New Roman"/>
          <w:sz w:val="24"/>
          <w:szCs w:val="24"/>
          <w:lang w:val="ru-RU"/>
        </w:rPr>
      </w:pPr>
      <w:r w:rsidRPr="006B5B7C">
        <w:rPr>
          <w:rFonts w:ascii="Times New Roman" w:hAnsi="Times New Roman"/>
          <w:b/>
          <w:sz w:val="24"/>
          <w:szCs w:val="24"/>
        </w:rPr>
        <w:t>4.2.</w:t>
      </w:r>
      <w:r w:rsidRPr="006B5B7C">
        <w:rPr>
          <w:rFonts w:ascii="Times New Roman" w:hAnsi="Times New Roman"/>
          <w:sz w:val="24"/>
          <w:szCs w:val="24"/>
        </w:rPr>
        <w:t xml:space="preserve"> Приложимите технически спецификации по </w:t>
      </w:r>
      <w:r w:rsidRPr="00C52D86">
        <w:rPr>
          <w:rFonts w:ascii="Times New Roman" w:hAnsi="Times New Roman"/>
          <w:sz w:val="24"/>
          <w:szCs w:val="24"/>
        </w:rPr>
        <w:t>чл.8, ал.1, т.4 от НВМОП</w:t>
      </w:r>
      <w:r w:rsidRPr="006B5B7C">
        <w:rPr>
          <w:rFonts w:ascii="Times New Roman" w:hAnsi="Times New Roman"/>
          <w:sz w:val="24"/>
          <w:szCs w:val="24"/>
        </w:rPr>
        <w:t xml:space="preserve"> и нормативните актове, които поставят изисквания към СМР, които не са включени в техническата спецификация по т.4.1, както следва:</w:t>
      </w:r>
    </w:p>
    <w:p w:rsidR="00914EA7" w:rsidRPr="006B5B7C" w:rsidRDefault="00914EA7" w:rsidP="00C248F6">
      <w:pPr>
        <w:numPr>
          <w:ilvl w:val="0"/>
          <w:numId w:val="5"/>
        </w:numPr>
        <w:tabs>
          <w:tab w:val="num" w:pos="1980"/>
        </w:tabs>
        <w:spacing w:after="240" w:line="240" w:lineRule="auto"/>
        <w:ind w:left="1980" w:hanging="540"/>
        <w:jc w:val="both"/>
        <w:rPr>
          <w:rFonts w:ascii="Times New Roman" w:hAnsi="Times New Roman"/>
          <w:sz w:val="24"/>
          <w:szCs w:val="24"/>
          <w:lang w:val="ru-RU"/>
        </w:rPr>
      </w:pPr>
      <w:r w:rsidRPr="006B5B7C">
        <w:rPr>
          <w:rFonts w:ascii="Times New Roman" w:hAnsi="Times New Roman"/>
          <w:sz w:val="24"/>
          <w:szCs w:val="24"/>
        </w:rPr>
        <w:t xml:space="preserve">Закон за устройство на територията </w:t>
      </w:r>
      <w:r w:rsidRPr="006B5B7C">
        <w:rPr>
          <w:rFonts w:ascii="Times New Roman" w:hAnsi="Times New Roman"/>
          <w:sz w:val="24"/>
          <w:szCs w:val="24"/>
          <w:lang w:val="ru-RU"/>
        </w:rPr>
        <w:t>(ЗУТ)</w:t>
      </w:r>
      <w:r w:rsidRPr="006B5B7C">
        <w:rPr>
          <w:rFonts w:ascii="Times New Roman" w:hAnsi="Times New Roman"/>
          <w:sz w:val="24"/>
          <w:szCs w:val="24"/>
        </w:rPr>
        <w:t>;</w:t>
      </w:r>
    </w:p>
    <w:p w:rsidR="00914EA7" w:rsidRPr="00A709C1" w:rsidRDefault="00914EA7" w:rsidP="00A709C1">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 xml:space="preserve">(б)   </w:t>
      </w:r>
      <w:r w:rsidRPr="00A709C1">
        <w:rPr>
          <w:rFonts w:ascii="Times New Roman" w:hAnsi="Times New Roman"/>
          <w:sz w:val="24"/>
          <w:szCs w:val="24"/>
          <w:lang w:val="ru-RU"/>
        </w:rPr>
        <w:t>Наредба № 3</w:t>
      </w:r>
      <w:r w:rsidRPr="00A709C1">
        <w:rPr>
          <w:rFonts w:ascii="Times New Roman" w:hAnsi="Times New Roman"/>
          <w:sz w:val="24"/>
          <w:szCs w:val="24"/>
        </w:rPr>
        <w:t xml:space="preserve"> </w:t>
      </w:r>
      <w:r w:rsidRPr="00A709C1">
        <w:rPr>
          <w:rFonts w:ascii="Times New Roman" w:hAnsi="Times New Roman"/>
          <w:sz w:val="24"/>
          <w:szCs w:val="24"/>
          <w:lang w:val="ru-RU"/>
        </w:rPr>
        <w:t>/</w:t>
      </w:r>
      <w:r w:rsidRPr="00A709C1">
        <w:rPr>
          <w:rFonts w:ascii="Times New Roman" w:hAnsi="Times New Roman"/>
          <w:sz w:val="24"/>
          <w:szCs w:val="24"/>
        </w:rPr>
        <w:t xml:space="preserve"> </w:t>
      </w:r>
      <w:r w:rsidRPr="00A709C1">
        <w:rPr>
          <w:rFonts w:ascii="Times New Roman" w:hAnsi="Times New Roman"/>
          <w:sz w:val="24"/>
          <w:szCs w:val="24"/>
          <w:lang w:val="ru-RU"/>
        </w:rPr>
        <w:t>31.07.2003 г. на МРРБ към ЗУТ за съставяне на актове и протоколи по време на строителството</w:t>
      </w:r>
      <w:r w:rsidRPr="00A709C1">
        <w:rPr>
          <w:rFonts w:ascii="Times New Roman" w:hAnsi="Times New Roman"/>
          <w:sz w:val="24"/>
          <w:szCs w:val="24"/>
        </w:rPr>
        <w:t>;</w:t>
      </w:r>
    </w:p>
    <w:p w:rsidR="00914EA7" w:rsidRPr="00A709C1" w:rsidRDefault="00914EA7" w:rsidP="00A709C1">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 xml:space="preserve">(в)  </w:t>
      </w:r>
      <w:r w:rsidRPr="00A709C1">
        <w:rPr>
          <w:rFonts w:ascii="Times New Roman" w:hAnsi="Times New Roman"/>
          <w:sz w:val="24"/>
          <w:szCs w:val="24"/>
          <w:lang w:val="ru-RU"/>
        </w:rPr>
        <w:t>Наредба № 2</w:t>
      </w:r>
      <w:r w:rsidRPr="00A709C1">
        <w:rPr>
          <w:rFonts w:ascii="Times New Roman" w:hAnsi="Times New Roman"/>
          <w:sz w:val="24"/>
          <w:szCs w:val="24"/>
        </w:rPr>
        <w:t xml:space="preserve"> </w:t>
      </w:r>
      <w:r w:rsidRPr="00A709C1">
        <w:rPr>
          <w:rFonts w:ascii="Times New Roman" w:hAnsi="Times New Roman"/>
          <w:sz w:val="24"/>
          <w:szCs w:val="24"/>
          <w:lang w:val="ru-RU"/>
        </w:rPr>
        <w:t>/</w:t>
      </w:r>
      <w:r w:rsidRPr="00A709C1">
        <w:rPr>
          <w:rFonts w:ascii="Times New Roman" w:hAnsi="Times New Roman"/>
          <w:sz w:val="24"/>
          <w:szCs w:val="24"/>
        </w:rPr>
        <w:t xml:space="preserve"> </w:t>
      </w:r>
      <w:r w:rsidRPr="00A709C1">
        <w:rPr>
          <w:rFonts w:ascii="Times New Roman" w:hAnsi="Times New Roman"/>
          <w:sz w:val="24"/>
          <w:szCs w:val="24"/>
          <w:lang w:val="ru-RU"/>
        </w:rPr>
        <w:t xml:space="preserve">31.07.2003 </w:t>
      </w:r>
      <w:r w:rsidRPr="00A709C1">
        <w:rPr>
          <w:rFonts w:ascii="Times New Roman" w:hAnsi="Times New Roman"/>
          <w:sz w:val="24"/>
          <w:szCs w:val="24"/>
        </w:rPr>
        <w:t xml:space="preserve">г. </w:t>
      </w:r>
      <w:r w:rsidRPr="00A709C1">
        <w:rPr>
          <w:rFonts w:ascii="Times New Roman" w:hAnsi="Times New Roman"/>
          <w:sz w:val="24"/>
          <w:szCs w:val="24"/>
          <w:lang w:val="ru-RU"/>
        </w:rPr>
        <w:t xml:space="preserve">на МРРБ към ЗУТ за </w:t>
      </w:r>
      <w:r w:rsidRPr="00A709C1">
        <w:rPr>
          <w:rFonts w:ascii="Times New Roman" w:hAnsi="Times New Roman"/>
          <w:sz w:val="24"/>
          <w:szCs w:val="24"/>
        </w:rPr>
        <w:t>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914EA7" w:rsidRPr="00A709C1" w:rsidRDefault="00914EA7" w:rsidP="00A709C1">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 xml:space="preserve">(г)     Наредба </w:t>
      </w:r>
      <w:r w:rsidRPr="00A709C1">
        <w:rPr>
          <w:rFonts w:ascii="Times New Roman" w:hAnsi="Times New Roman"/>
          <w:sz w:val="24"/>
          <w:szCs w:val="24"/>
          <w:lang w:val="ru-RU"/>
        </w:rPr>
        <w:t xml:space="preserve">№ </w:t>
      </w:r>
      <w:r w:rsidRPr="00A709C1">
        <w:rPr>
          <w:rFonts w:ascii="Times New Roman" w:hAnsi="Times New Roman"/>
          <w:sz w:val="24"/>
          <w:szCs w:val="24"/>
        </w:rPr>
        <w:t>2 / 22.03.2004 г. за минималните изисквания за здравословни и безопасни условия на труд при извършване  на строителни и монтажни работи;</w:t>
      </w:r>
    </w:p>
    <w:p w:rsidR="00914EA7" w:rsidRPr="00A709C1" w:rsidRDefault="00914EA7" w:rsidP="00A709C1">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(д)     Закон за пътищата;</w:t>
      </w:r>
    </w:p>
    <w:p w:rsidR="00914EA7" w:rsidRPr="00A709C1" w:rsidRDefault="00914EA7" w:rsidP="00A709C1">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(е)      Закон за задълженията и договорите.</w:t>
      </w:r>
    </w:p>
    <w:p w:rsidR="00914EA7" w:rsidRPr="00A709C1" w:rsidRDefault="00914EA7" w:rsidP="00A709C1">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 xml:space="preserve">(ж)   Наредба </w:t>
      </w:r>
      <w:r w:rsidRPr="00A709C1">
        <w:rPr>
          <w:rFonts w:ascii="Times New Roman" w:hAnsi="Times New Roman"/>
          <w:sz w:val="24"/>
          <w:szCs w:val="24"/>
          <w:lang w:val="ru-RU"/>
        </w:rPr>
        <w:t>№ 7</w:t>
      </w:r>
      <w:r w:rsidRPr="00A709C1">
        <w:rPr>
          <w:rFonts w:ascii="Times New Roman" w:hAnsi="Times New Roman"/>
          <w:sz w:val="24"/>
          <w:szCs w:val="24"/>
        </w:rPr>
        <w:t xml:space="preserve"> / 1999 г. за минимални изисквания за здравословни и безопасни условия на труд на работните места при използване на работното оборудване;</w:t>
      </w:r>
    </w:p>
    <w:p w:rsidR="00914EA7" w:rsidRPr="00A709C1" w:rsidRDefault="00914EA7" w:rsidP="00A709C1">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 xml:space="preserve">(з)     Наредба </w:t>
      </w:r>
      <w:r w:rsidRPr="00A709C1">
        <w:rPr>
          <w:rFonts w:ascii="Times New Roman" w:hAnsi="Times New Roman"/>
          <w:sz w:val="24"/>
          <w:szCs w:val="24"/>
          <w:lang w:val="ru-RU"/>
        </w:rPr>
        <w:t>№ 3</w:t>
      </w:r>
      <w:r w:rsidRPr="00A709C1">
        <w:rPr>
          <w:rFonts w:ascii="Times New Roman" w:hAnsi="Times New Roman"/>
          <w:sz w:val="24"/>
          <w:szCs w:val="24"/>
        </w:rPr>
        <w:t xml:space="preserve"> / 1996 г. за инструктажа на работниците и служителите по БХТПО; </w:t>
      </w:r>
    </w:p>
    <w:p w:rsidR="00914EA7" w:rsidRPr="006F2FD0" w:rsidRDefault="00914EA7" w:rsidP="006F2FD0">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 xml:space="preserve">(и)      Наредба </w:t>
      </w:r>
      <w:r w:rsidRPr="00A709C1">
        <w:rPr>
          <w:rFonts w:ascii="Times New Roman" w:hAnsi="Times New Roman"/>
          <w:sz w:val="24"/>
          <w:szCs w:val="24"/>
          <w:lang w:val="ru-RU"/>
        </w:rPr>
        <w:t>№ 4</w:t>
      </w:r>
      <w:r w:rsidRPr="00A709C1">
        <w:rPr>
          <w:rFonts w:ascii="Times New Roman" w:hAnsi="Times New Roman"/>
          <w:sz w:val="24"/>
          <w:szCs w:val="24"/>
        </w:rPr>
        <w:t xml:space="preserve"> / 1995 г. за знаците и сигналите за БТПО;</w:t>
      </w:r>
      <w:r w:rsidRPr="00A709C1">
        <w:rPr>
          <w:rFonts w:ascii="Times New Roman" w:hAnsi="Times New Roman"/>
          <w:sz w:val="24"/>
          <w:szCs w:val="24"/>
          <w:lang w:val="ru-RU"/>
        </w:rPr>
        <w:t xml:space="preserve">  </w:t>
      </w:r>
      <w:bookmarkStart w:id="3" w:name="_Toc207104647"/>
      <w:bookmarkStart w:id="4" w:name="_Toc223253268"/>
      <w:bookmarkEnd w:id="1"/>
      <w:bookmarkEnd w:id="2"/>
    </w:p>
    <w:p w:rsidR="00914EA7" w:rsidRPr="00A709C1" w:rsidRDefault="00914EA7" w:rsidP="00A709C1">
      <w:pPr>
        <w:spacing w:after="0" w:line="240" w:lineRule="auto"/>
        <w:ind w:firstLine="720"/>
        <w:jc w:val="center"/>
        <w:rPr>
          <w:b/>
          <w:caps/>
          <w:sz w:val="24"/>
          <w:szCs w:val="20"/>
        </w:rPr>
      </w:pPr>
      <w:r w:rsidRPr="006F2FD0">
        <w:rPr>
          <w:rFonts w:ascii="Times New Roman" w:hAnsi="Times New Roman"/>
          <w:b/>
          <w:caps/>
          <w:sz w:val="24"/>
          <w:szCs w:val="20"/>
        </w:rPr>
        <w:t>5.</w:t>
      </w:r>
      <w:r w:rsidRPr="00A709C1">
        <w:rPr>
          <w:rFonts w:ascii="Times New Roman Bold" w:hAnsi="Times New Roman Bold"/>
          <w:b/>
          <w:caps/>
          <w:sz w:val="24"/>
          <w:szCs w:val="20"/>
        </w:rPr>
        <w:t xml:space="preserve"> ИЗИСКВАНИЯ И Доказателства за икономическото и финансовото състояние и за техническите възможности и/или квалификация на участниците в оБществената поръчка</w:t>
      </w:r>
    </w:p>
    <w:p w:rsidR="00914EA7" w:rsidRPr="00A709C1" w:rsidRDefault="00914EA7" w:rsidP="00A709C1">
      <w:pPr>
        <w:spacing w:after="0" w:line="240" w:lineRule="auto"/>
        <w:ind w:firstLine="720"/>
        <w:jc w:val="center"/>
        <w:rPr>
          <w:rFonts w:ascii="Times New Roman" w:hAnsi="Times New Roman"/>
          <w:b/>
          <w:caps/>
          <w:sz w:val="24"/>
          <w:szCs w:val="20"/>
        </w:rPr>
      </w:pPr>
    </w:p>
    <w:p w:rsidR="00914EA7" w:rsidRPr="00A709C1" w:rsidRDefault="00914EA7" w:rsidP="00A709C1">
      <w:pPr>
        <w:widowControl w:val="0"/>
        <w:autoSpaceDE w:val="0"/>
        <w:autoSpaceDN w:val="0"/>
        <w:adjustRightInd w:val="0"/>
        <w:spacing w:after="0" w:line="240" w:lineRule="auto"/>
        <w:ind w:firstLine="720"/>
        <w:jc w:val="both"/>
        <w:rPr>
          <w:rFonts w:ascii="Times New Roman" w:hAnsi="Times New Roman"/>
          <w:sz w:val="24"/>
          <w:szCs w:val="24"/>
        </w:rPr>
      </w:pPr>
      <w:r w:rsidRPr="00A709C1">
        <w:rPr>
          <w:rFonts w:ascii="Times New Roman" w:hAnsi="Times New Roman"/>
          <w:b/>
          <w:bCs/>
          <w:sz w:val="24"/>
          <w:szCs w:val="24"/>
        </w:rPr>
        <w:t>5.</w:t>
      </w:r>
      <w:r w:rsidRPr="00A709C1">
        <w:rPr>
          <w:rFonts w:ascii="Times New Roman" w:hAnsi="Times New Roman"/>
          <w:sz w:val="24"/>
          <w:szCs w:val="24"/>
        </w:rPr>
        <w:t xml:space="preserve"> Икономическо и финансово състояние:</w:t>
      </w:r>
    </w:p>
    <w:p w:rsidR="00914EA7" w:rsidRPr="00A709C1" w:rsidRDefault="00914EA7" w:rsidP="00A709C1">
      <w:pPr>
        <w:widowControl w:val="0"/>
        <w:autoSpaceDE w:val="0"/>
        <w:autoSpaceDN w:val="0"/>
        <w:adjustRightInd w:val="0"/>
        <w:spacing w:after="0" w:line="240" w:lineRule="auto"/>
        <w:ind w:firstLine="720"/>
        <w:jc w:val="both"/>
        <w:rPr>
          <w:rFonts w:ascii="Times New Roman" w:hAnsi="Times New Roman"/>
          <w:sz w:val="24"/>
          <w:szCs w:val="24"/>
        </w:rPr>
      </w:pPr>
    </w:p>
    <w:p w:rsidR="00914EA7" w:rsidRPr="00A709C1" w:rsidRDefault="00914EA7" w:rsidP="00A709C1">
      <w:pPr>
        <w:autoSpaceDE w:val="0"/>
        <w:autoSpaceDN w:val="0"/>
        <w:adjustRightInd w:val="0"/>
        <w:spacing w:after="0" w:line="240" w:lineRule="auto"/>
        <w:ind w:firstLine="720"/>
        <w:jc w:val="both"/>
        <w:rPr>
          <w:rFonts w:ascii="Times New Roman" w:hAnsi="Times New Roman"/>
          <w:sz w:val="24"/>
          <w:szCs w:val="24"/>
        </w:rPr>
      </w:pPr>
      <w:r w:rsidRPr="00A709C1">
        <w:rPr>
          <w:rFonts w:ascii="Times New Roman" w:hAnsi="Times New Roman"/>
          <w:b/>
          <w:sz w:val="24"/>
          <w:szCs w:val="24"/>
        </w:rPr>
        <w:t>5.1.</w:t>
      </w:r>
      <w:r w:rsidRPr="00A709C1">
        <w:rPr>
          <w:rFonts w:ascii="Times New Roman" w:hAnsi="Times New Roman"/>
          <w:sz w:val="24"/>
          <w:szCs w:val="24"/>
        </w:rPr>
        <w:t xml:space="preserve"> Участникът в процедурата трябва да отговаря на следните минимални изисквания за икономическо и финансово състояние:</w:t>
      </w:r>
    </w:p>
    <w:p w:rsidR="00914EA7" w:rsidRPr="00A709C1" w:rsidRDefault="00914EA7" w:rsidP="00A709C1">
      <w:pPr>
        <w:widowControl w:val="0"/>
        <w:shd w:val="clear" w:color="auto" w:fill="FFFFFF"/>
        <w:autoSpaceDE w:val="0"/>
        <w:autoSpaceDN w:val="0"/>
        <w:adjustRightInd w:val="0"/>
        <w:spacing w:after="0" w:line="240" w:lineRule="auto"/>
        <w:ind w:right="11" w:firstLine="720"/>
        <w:jc w:val="both"/>
        <w:rPr>
          <w:rFonts w:ascii="Times New Roman" w:hAnsi="Times New Roman"/>
          <w:sz w:val="24"/>
          <w:szCs w:val="24"/>
          <w:lang w:eastAsia="bg-BG"/>
        </w:rPr>
      </w:pPr>
      <w:r w:rsidRPr="00A709C1">
        <w:rPr>
          <w:rFonts w:ascii="Times New Roman" w:hAnsi="Times New Roman"/>
          <w:b/>
          <w:sz w:val="24"/>
          <w:szCs w:val="24"/>
          <w:lang w:eastAsia="bg-BG"/>
        </w:rPr>
        <w:t>5.1.1.</w:t>
      </w:r>
      <w:r w:rsidRPr="00A709C1">
        <w:rPr>
          <w:rFonts w:ascii="Times New Roman" w:hAnsi="Times New Roman"/>
          <w:sz w:val="24"/>
          <w:szCs w:val="24"/>
          <w:lang w:eastAsia="bg-BG"/>
        </w:rPr>
        <w:t xml:space="preserve"> достъп до собствени финансови ресурси, кредитна линия или еквивалентен финансов инструмент за финансиране на предмета на обществената поръчка в размер не по-малък от </w:t>
      </w:r>
      <w:r>
        <w:rPr>
          <w:rFonts w:ascii="Times New Roman" w:hAnsi="Times New Roman"/>
          <w:b/>
          <w:sz w:val="24"/>
          <w:szCs w:val="24"/>
          <w:lang w:eastAsia="bg-BG"/>
        </w:rPr>
        <w:t xml:space="preserve">44 </w:t>
      </w:r>
      <w:r w:rsidRPr="00A709C1">
        <w:rPr>
          <w:rFonts w:ascii="Times New Roman" w:hAnsi="Times New Roman"/>
          <w:b/>
          <w:sz w:val="24"/>
          <w:szCs w:val="24"/>
          <w:lang w:eastAsia="bg-BG"/>
        </w:rPr>
        <w:t>000</w:t>
      </w:r>
      <w:r w:rsidRPr="00A709C1">
        <w:rPr>
          <w:rFonts w:ascii="Times New Roman" w:hAnsi="Times New Roman"/>
          <w:sz w:val="24"/>
          <w:szCs w:val="24"/>
          <w:lang w:eastAsia="bg-BG"/>
        </w:rPr>
        <w:t xml:space="preserve"> </w:t>
      </w:r>
      <w:r w:rsidRPr="00A709C1">
        <w:rPr>
          <w:rFonts w:ascii="Times New Roman" w:hAnsi="Times New Roman"/>
          <w:b/>
          <w:sz w:val="24"/>
          <w:szCs w:val="24"/>
          <w:lang w:eastAsia="bg-BG"/>
        </w:rPr>
        <w:t>лв.</w:t>
      </w:r>
      <w:r w:rsidRPr="00A709C1">
        <w:rPr>
          <w:rFonts w:ascii="Times New Roman" w:hAnsi="Times New Roman"/>
          <w:sz w:val="24"/>
          <w:szCs w:val="24"/>
          <w:lang w:eastAsia="bg-BG"/>
        </w:rPr>
        <w:t xml:space="preserve"> </w:t>
      </w:r>
    </w:p>
    <w:p w:rsidR="00914EA7" w:rsidRPr="00393DA0" w:rsidRDefault="00914EA7" w:rsidP="00066F9F">
      <w:pPr>
        <w:ind w:firstLine="540"/>
        <w:jc w:val="both"/>
        <w:rPr>
          <w:rFonts w:ascii="Times New Roman" w:hAnsi="Times New Roman"/>
          <w:sz w:val="24"/>
          <w:szCs w:val="24"/>
        </w:rPr>
      </w:pPr>
      <w:r w:rsidRPr="00A709C1">
        <w:rPr>
          <w:rFonts w:ascii="Times New Roman" w:hAnsi="Times New Roman"/>
          <w:b/>
          <w:sz w:val="24"/>
          <w:szCs w:val="24"/>
          <w:lang w:eastAsia="bg-BG"/>
        </w:rPr>
        <w:t>5.1.2.</w:t>
      </w:r>
      <w:r w:rsidRPr="00A709C1">
        <w:rPr>
          <w:rFonts w:ascii="Times New Roman" w:hAnsi="Times New Roman"/>
          <w:sz w:val="24"/>
          <w:szCs w:val="24"/>
          <w:lang w:eastAsia="bg-BG"/>
        </w:rPr>
        <w:t xml:space="preserve"> </w:t>
      </w:r>
      <w:r w:rsidRPr="00393DA0">
        <w:rPr>
          <w:rFonts w:ascii="Times New Roman" w:hAnsi="Times New Roman"/>
          <w:sz w:val="24"/>
          <w:szCs w:val="24"/>
          <w:lang w:eastAsia="bg-BG"/>
        </w:rPr>
        <w:t xml:space="preserve">оборот от строителство, сходно с предмета на обществената поръчка (договори за </w:t>
      </w:r>
      <w:r w:rsidRPr="00393DA0">
        <w:rPr>
          <w:rFonts w:ascii="Times New Roman" w:hAnsi="Times New Roman"/>
          <w:sz w:val="24"/>
          <w:szCs w:val="24"/>
        </w:rPr>
        <w:t>изграждане на мостове, виадукти и други пътни съоръжения, усилване на мостове с карбонови ленти или други съвременни методи за ремонт и усилване</w:t>
      </w:r>
      <w:r w:rsidRPr="00393DA0">
        <w:rPr>
          <w:rFonts w:ascii="Times New Roman" w:hAnsi="Times New Roman"/>
          <w:sz w:val="24"/>
          <w:szCs w:val="24"/>
          <w:lang w:eastAsia="bg-BG"/>
        </w:rPr>
        <w:t>) сумарно за последните 3 (три) години /200</w:t>
      </w:r>
      <w:r w:rsidRPr="00393DA0">
        <w:rPr>
          <w:rFonts w:ascii="Times New Roman" w:hAnsi="Times New Roman"/>
          <w:sz w:val="24"/>
          <w:szCs w:val="24"/>
          <w:lang w:val="en-US" w:eastAsia="bg-BG"/>
        </w:rPr>
        <w:t>8</w:t>
      </w:r>
      <w:r w:rsidRPr="00393DA0">
        <w:rPr>
          <w:rFonts w:ascii="Times New Roman" w:hAnsi="Times New Roman"/>
          <w:sz w:val="24"/>
          <w:szCs w:val="24"/>
          <w:lang w:eastAsia="bg-BG"/>
        </w:rPr>
        <w:t>, 200</w:t>
      </w:r>
      <w:r w:rsidRPr="00393DA0">
        <w:rPr>
          <w:rFonts w:ascii="Times New Roman" w:hAnsi="Times New Roman"/>
          <w:sz w:val="24"/>
          <w:szCs w:val="24"/>
          <w:lang w:val="en-US" w:eastAsia="bg-BG"/>
        </w:rPr>
        <w:t>9</w:t>
      </w:r>
      <w:r w:rsidRPr="00393DA0">
        <w:rPr>
          <w:rFonts w:ascii="Times New Roman" w:hAnsi="Times New Roman"/>
          <w:sz w:val="24"/>
          <w:szCs w:val="24"/>
          <w:lang w:eastAsia="bg-BG"/>
        </w:rPr>
        <w:t xml:space="preserve"> и 20</w:t>
      </w:r>
      <w:r w:rsidRPr="00393DA0">
        <w:rPr>
          <w:rFonts w:ascii="Times New Roman" w:hAnsi="Times New Roman"/>
          <w:sz w:val="24"/>
          <w:szCs w:val="24"/>
          <w:lang w:val="en-US" w:eastAsia="bg-BG"/>
        </w:rPr>
        <w:t>10</w:t>
      </w:r>
      <w:r w:rsidRPr="00393DA0">
        <w:rPr>
          <w:rFonts w:ascii="Times New Roman" w:hAnsi="Times New Roman"/>
          <w:sz w:val="24"/>
          <w:szCs w:val="24"/>
          <w:lang w:eastAsia="bg-BG"/>
        </w:rPr>
        <w:t xml:space="preserve">/ не по-малко от </w:t>
      </w:r>
      <w:r w:rsidRPr="00393DA0">
        <w:rPr>
          <w:rFonts w:ascii="Times New Roman" w:hAnsi="Times New Roman"/>
          <w:b/>
          <w:sz w:val="24"/>
          <w:szCs w:val="24"/>
          <w:lang w:eastAsia="bg-BG"/>
        </w:rPr>
        <w:t>440 000</w:t>
      </w:r>
      <w:r w:rsidRPr="00393DA0">
        <w:rPr>
          <w:rFonts w:ascii="Times New Roman" w:hAnsi="Times New Roman"/>
          <w:sz w:val="24"/>
          <w:szCs w:val="24"/>
          <w:lang w:eastAsia="bg-BG"/>
        </w:rPr>
        <w:t xml:space="preserve"> </w:t>
      </w:r>
      <w:r w:rsidRPr="00393DA0">
        <w:rPr>
          <w:rFonts w:ascii="Times New Roman" w:hAnsi="Times New Roman"/>
          <w:b/>
          <w:sz w:val="24"/>
          <w:szCs w:val="24"/>
          <w:lang w:eastAsia="bg-BG"/>
        </w:rPr>
        <w:t>лв.</w:t>
      </w:r>
      <w:r w:rsidRPr="00393DA0">
        <w:rPr>
          <w:rFonts w:ascii="Times New Roman" w:hAnsi="Times New Roman"/>
          <w:sz w:val="24"/>
          <w:szCs w:val="24"/>
          <w:lang w:eastAsia="bg-BG"/>
        </w:rPr>
        <w:t xml:space="preserve"> без ДДС</w:t>
      </w:r>
    </w:p>
    <w:p w:rsidR="00914EA7" w:rsidRPr="00A709C1" w:rsidRDefault="00914EA7" w:rsidP="007825B9">
      <w:pPr>
        <w:spacing w:after="0" w:line="240" w:lineRule="auto"/>
        <w:ind w:firstLine="720"/>
        <w:jc w:val="both"/>
        <w:rPr>
          <w:rFonts w:ascii="Times New Roman" w:hAnsi="Times New Roman"/>
          <w:b/>
          <w:sz w:val="24"/>
          <w:szCs w:val="24"/>
        </w:rPr>
      </w:pPr>
      <w:r w:rsidRPr="00A709C1">
        <w:rPr>
          <w:rFonts w:ascii="Times New Roman" w:hAnsi="Times New Roman"/>
          <w:sz w:val="24"/>
          <w:szCs w:val="24"/>
          <w:lang w:eastAsia="bg-BG"/>
        </w:rPr>
        <w:t>В случай, че участникът е обединение, което не е юридическо лице, изискванията по-горе трябва да бъдат изпълнени от обединението или от участник в него.</w:t>
      </w:r>
    </w:p>
    <w:p w:rsidR="00914EA7" w:rsidRPr="00A709C1" w:rsidRDefault="00914EA7" w:rsidP="00A709C1">
      <w:pPr>
        <w:spacing w:after="0" w:line="240" w:lineRule="auto"/>
        <w:ind w:firstLine="720"/>
        <w:jc w:val="both"/>
        <w:rPr>
          <w:rFonts w:ascii="Times New Roman" w:hAnsi="Times New Roman"/>
          <w:b/>
          <w:sz w:val="24"/>
          <w:szCs w:val="24"/>
        </w:rPr>
      </w:pPr>
      <w:r>
        <w:rPr>
          <w:rFonts w:ascii="Times New Roman" w:hAnsi="Times New Roman"/>
          <w:b/>
          <w:sz w:val="24"/>
          <w:szCs w:val="24"/>
        </w:rPr>
        <w:t>5.2</w:t>
      </w:r>
      <w:r w:rsidRPr="00A709C1">
        <w:rPr>
          <w:rFonts w:ascii="Times New Roman" w:hAnsi="Times New Roman"/>
          <w:b/>
          <w:sz w:val="24"/>
          <w:szCs w:val="24"/>
        </w:rPr>
        <w:t>.</w:t>
      </w:r>
      <w:r w:rsidRPr="00A709C1">
        <w:rPr>
          <w:rFonts w:ascii="Times New Roman" w:hAnsi="Times New Roman"/>
          <w:sz w:val="24"/>
          <w:szCs w:val="24"/>
        </w:rPr>
        <w:t xml:space="preserve"> За доказване на икономическото и финансовото си състояние участниците представят следните документи:</w:t>
      </w:r>
      <w:r w:rsidRPr="00A709C1">
        <w:rPr>
          <w:rFonts w:ascii="Times New Roman" w:hAnsi="Times New Roman"/>
          <w:b/>
          <w:sz w:val="24"/>
          <w:szCs w:val="24"/>
        </w:rPr>
        <w:t xml:space="preserve"> </w:t>
      </w:r>
    </w:p>
    <w:p w:rsidR="00914EA7" w:rsidRPr="00A709C1" w:rsidRDefault="00914EA7" w:rsidP="00A709C1">
      <w:pPr>
        <w:spacing w:after="0" w:line="240" w:lineRule="auto"/>
        <w:ind w:firstLine="720"/>
        <w:jc w:val="both"/>
        <w:rPr>
          <w:rFonts w:ascii="Times New Roman" w:hAnsi="Times New Roman"/>
          <w:sz w:val="24"/>
          <w:szCs w:val="24"/>
        </w:rPr>
      </w:pPr>
      <w:r>
        <w:rPr>
          <w:rFonts w:ascii="Times New Roman" w:hAnsi="Times New Roman"/>
          <w:b/>
          <w:sz w:val="24"/>
          <w:szCs w:val="24"/>
        </w:rPr>
        <w:t>5.2</w:t>
      </w:r>
      <w:r w:rsidRPr="00A709C1">
        <w:rPr>
          <w:rFonts w:ascii="Times New Roman" w:hAnsi="Times New Roman"/>
          <w:b/>
          <w:sz w:val="24"/>
          <w:szCs w:val="24"/>
        </w:rPr>
        <w:t>.1.</w:t>
      </w:r>
      <w:r w:rsidRPr="00A709C1">
        <w:rPr>
          <w:rFonts w:ascii="Times New Roman" w:hAnsi="Times New Roman"/>
          <w:sz w:val="24"/>
          <w:szCs w:val="24"/>
        </w:rPr>
        <w:t xml:space="preserve"> удостоверения от банки, доказващи наличие на финансови ресурси по т. </w:t>
      </w:r>
      <w:r>
        <w:rPr>
          <w:rFonts w:ascii="Times New Roman" w:hAnsi="Times New Roman"/>
          <w:sz w:val="24"/>
          <w:szCs w:val="24"/>
        </w:rPr>
        <w:t>5</w:t>
      </w:r>
      <w:r w:rsidRPr="00A709C1">
        <w:rPr>
          <w:rFonts w:ascii="Times New Roman" w:hAnsi="Times New Roman"/>
          <w:sz w:val="24"/>
          <w:szCs w:val="24"/>
        </w:rPr>
        <w:t xml:space="preserve">.1.1., от които е видно, че финансовите ресурси, </w:t>
      </w:r>
      <w:r w:rsidRPr="00A709C1">
        <w:rPr>
          <w:rFonts w:ascii="Times New Roman" w:hAnsi="Times New Roman"/>
          <w:sz w:val="24"/>
          <w:szCs w:val="24"/>
          <w:lang w:eastAsia="bg-BG"/>
        </w:rPr>
        <w:t>кредитната линия или еквивалентния финансов инструмент са предвидени изцяло и само за финансиране на предмета на обществената поръчка.</w:t>
      </w:r>
    </w:p>
    <w:p w:rsidR="00914EA7" w:rsidRPr="00A709C1" w:rsidRDefault="00914EA7" w:rsidP="00A709C1">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b/>
          <w:sz w:val="24"/>
          <w:szCs w:val="24"/>
        </w:rPr>
        <w:t>5.2</w:t>
      </w:r>
      <w:r w:rsidRPr="00A709C1">
        <w:rPr>
          <w:rFonts w:ascii="Times New Roman" w:hAnsi="Times New Roman"/>
          <w:b/>
          <w:sz w:val="24"/>
          <w:szCs w:val="24"/>
        </w:rPr>
        <w:t>.2.</w:t>
      </w:r>
      <w:r w:rsidRPr="00A709C1">
        <w:rPr>
          <w:rFonts w:ascii="Times New Roman" w:hAnsi="Times New Roman"/>
          <w:sz w:val="24"/>
          <w:szCs w:val="24"/>
        </w:rPr>
        <w:t xml:space="preserve"> заверено копие от следните съставни части на годишните финансови отчети за последните </w:t>
      </w:r>
      <w:r w:rsidRPr="00A709C1">
        <w:rPr>
          <w:rFonts w:ascii="Times New Roman" w:hAnsi="Times New Roman"/>
          <w:sz w:val="24"/>
          <w:szCs w:val="24"/>
          <w:lang w:eastAsia="bg-BG"/>
        </w:rPr>
        <w:t>3 (три) финансови години /200</w:t>
      </w:r>
      <w:r w:rsidRPr="00A709C1">
        <w:rPr>
          <w:rFonts w:ascii="Times New Roman" w:hAnsi="Times New Roman"/>
          <w:sz w:val="24"/>
          <w:szCs w:val="24"/>
          <w:lang w:val="en-US" w:eastAsia="bg-BG"/>
        </w:rPr>
        <w:t>8</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9</w:t>
      </w:r>
      <w:r w:rsidRPr="00A709C1">
        <w:rPr>
          <w:rFonts w:ascii="Times New Roman" w:hAnsi="Times New Roman"/>
          <w:sz w:val="24"/>
          <w:szCs w:val="24"/>
          <w:lang w:eastAsia="bg-BG"/>
        </w:rPr>
        <w:t xml:space="preserve"> и 20</w:t>
      </w:r>
      <w:r w:rsidRPr="00A709C1">
        <w:rPr>
          <w:rFonts w:ascii="Times New Roman" w:hAnsi="Times New Roman"/>
          <w:sz w:val="24"/>
          <w:szCs w:val="24"/>
          <w:lang w:val="en-US" w:eastAsia="bg-BG"/>
        </w:rPr>
        <w:t>10</w:t>
      </w:r>
      <w:r w:rsidRPr="00A709C1">
        <w:rPr>
          <w:rFonts w:ascii="Times New Roman" w:hAnsi="Times New Roman"/>
          <w:sz w:val="24"/>
          <w:szCs w:val="24"/>
          <w:lang w:eastAsia="bg-BG"/>
        </w:rPr>
        <w:t>/</w:t>
      </w:r>
      <w:r w:rsidRPr="00A709C1">
        <w:rPr>
          <w:rFonts w:ascii="Times New Roman" w:hAnsi="Times New Roman"/>
          <w:sz w:val="24"/>
          <w:szCs w:val="24"/>
        </w:rPr>
        <w:t xml:space="preserve">, когато публикуването им се изисква от законодателството на държавата, в която участникът е установен: заверено копие на балансите за последните 3 (три) финансови </w:t>
      </w:r>
      <w:r w:rsidRPr="00A709C1">
        <w:rPr>
          <w:rFonts w:ascii="Times New Roman" w:hAnsi="Times New Roman"/>
          <w:sz w:val="24"/>
          <w:szCs w:val="24"/>
          <w:lang w:eastAsia="bg-BG"/>
        </w:rPr>
        <w:t>/200</w:t>
      </w:r>
      <w:r w:rsidRPr="00A709C1">
        <w:rPr>
          <w:rFonts w:ascii="Times New Roman" w:hAnsi="Times New Roman"/>
          <w:sz w:val="24"/>
          <w:szCs w:val="24"/>
          <w:lang w:val="en-US" w:eastAsia="bg-BG"/>
        </w:rPr>
        <w:t>8</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9</w:t>
      </w:r>
      <w:r w:rsidRPr="00A709C1">
        <w:rPr>
          <w:rFonts w:ascii="Times New Roman" w:hAnsi="Times New Roman"/>
          <w:sz w:val="24"/>
          <w:szCs w:val="24"/>
          <w:lang w:eastAsia="bg-BG"/>
        </w:rPr>
        <w:t xml:space="preserve"> и 20</w:t>
      </w:r>
      <w:r w:rsidRPr="00A709C1">
        <w:rPr>
          <w:rFonts w:ascii="Times New Roman" w:hAnsi="Times New Roman"/>
          <w:sz w:val="24"/>
          <w:szCs w:val="24"/>
          <w:lang w:val="en-US" w:eastAsia="bg-BG"/>
        </w:rPr>
        <w:t>10</w:t>
      </w:r>
      <w:r w:rsidRPr="00A709C1">
        <w:rPr>
          <w:rFonts w:ascii="Times New Roman" w:hAnsi="Times New Roman"/>
          <w:sz w:val="24"/>
          <w:szCs w:val="24"/>
          <w:lang w:eastAsia="bg-BG"/>
        </w:rPr>
        <w:t>/</w:t>
      </w:r>
      <w:r w:rsidRPr="00A709C1">
        <w:rPr>
          <w:rFonts w:ascii="Times New Roman" w:hAnsi="Times New Roman"/>
          <w:sz w:val="24"/>
          <w:szCs w:val="24"/>
        </w:rPr>
        <w:t xml:space="preserve"> години; заверено копие на отчетите за приходите и разходите за последните 3 (три) финансови </w:t>
      </w:r>
      <w:r w:rsidRPr="00A709C1">
        <w:rPr>
          <w:rFonts w:ascii="Times New Roman" w:hAnsi="Times New Roman"/>
          <w:sz w:val="24"/>
          <w:szCs w:val="24"/>
          <w:lang w:eastAsia="bg-BG"/>
        </w:rPr>
        <w:t>/200</w:t>
      </w:r>
      <w:r w:rsidRPr="00A709C1">
        <w:rPr>
          <w:rFonts w:ascii="Times New Roman" w:hAnsi="Times New Roman"/>
          <w:sz w:val="24"/>
          <w:szCs w:val="24"/>
          <w:lang w:val="en-US" w:eastAsia="bg-BG"/>
        </w:rPr>
        <w:t>8</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9</w:t>
      </w:r>
      <w:r w:rsidRPr="00A709C1">
        <w:rPr>
          <w:rFonts w:ascii="Times New Roman" w:hAnsi="Times New Roman"/>
          <w:sz w:val="24"/>
          <w:szCs w:val="24"/>
          <w:lang w:eastAsia="bg-BG"/>
        </w:rPr>
        <w:t xml:space="preserve"> и 20</w:t>
      </w:r>
      <w:r w:rsidRPr="00A709C1">
        <w:rPr>
          <w:rFonts w:ascii="Times New Roman" w:hAnsi="Times New Roman"/>
          <w:sz w:val="24"/>
          <w:szCs w:val="24"/>
          <w:lang w:val="en-US" w:eastAsia="bg-BG"/>
        </w:rPr>
        <w:t>10</w:t>
      </w:r>
      <w:r w:rsidRPr="00A709C1">
        <w:rPr>
          <w:rFonts w:ascii="Times New Roman" w:hAnsi="Times New Roman"/>
          <w:sz w:val="24"/>
          <w:szCs w:val="24"/>
          <w:lang w:eastAsia="bg-BG"/>
        </w:rPr>
        <w:t>/</w:t>
      </w:r>
      <w:r w:rsidRPr="00A709C1">
        <w:rPr>
          <w:rFonts w:ascii="Times New Roman" w:hAnsi="Times New Roman"/>
          <w:sz w:val="24"/>
          <w:szCs w:val="24"/>
        </w:rPr>
        <w:t xml:space="preserve"> години и заверено копие на одитните доклади от експерт счетоводителя за последните 3 (три) финансови </w:t>
      </w:r>
      <w:r w:rsidRPr="00A709C1">
        <w:rPr>
          <w:rFonts w:ascii="Times New Roman" w:hAnsi="Times New Roman"/>
          <w:sz w:val="24"/>
          <w:szCs w:val="24"/>
          <w:lang w:eastAsia="bg-BG"/>
        </w:rPr>
        <w:t>/200</w:t>
      </w:r>
      <w:r w:rsidRPr="00A709C1">
        <w:rPr>
          <w:rFonts w:ascii="Times New Roman" w:hAnsi="Times New Roman"/>
          <w:sz w:val="24"/>
          <w:szCs w:val="24"/>
          <w:lang w:val="en-US" w:eastAsia="bg-BG"/>
        </w:rPr>
        <w:t>8</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9</w:t>
      </w:r>
      <w:r w:rsidRPr="00A709C1">
        <w:rPr>
          <w:rFonts w:ascii="Times New Roman" w:hAnsi="Times New Roman"/>
          <w:sz w:val="24"/>
          <w:szCs w:val="24"/>
          <w:lang w:eastAsia="bg-BG"/>
        </w:rPr>
        <w:t xml:space="preserve"> и 20</w:t>
      </w:r>
      <w:r w:rsidRPr="00A709C1">
        <w:rPr>
          <w:rFonts w:ascii="Times New Roman" w:hAnsi="Times New Roman"/>
          <w:sz w:val="24"/>
          <w:szCs w:val="24"/>
          <w:lang w:val="en-US" w:eastAsia="bg-BG"/>
        </w:rPr>
        <w:t>10</w:t>
      </w:r>
      <w:r w:rsidRPr="00A709C1">
        <w:rPr>
          <w:rFonts w:ascii="Times New Roman" w:hAnsi="Times New Roman"/>
          <w:sz w:val="24"/>
          <w:szCs w:val="24"/>
          <w:lang w:eastAsia="bg-BG"/>
        </w:rPr>
        <w:t>/</w:t>
      </w:r>
      <w:r w:rsidRPr="00A709C1">
        <w:rPr>
          <w:rFonts w:ascii="Times New Roman" w:hAnsi="Times New Roman"/>
          <w:sz w:val="24"/>
          <w:szCs w:val="24"/>
        </w:rPr>
        <w:t xml:space="preserve"> години;</w:t>
      </w:r>
    </w:p>
    <w:p w:rsidR="00914EA7" w:rsidRPr="00A709C1" w:rsidRDefault="00914EA7" w:rsidP="00A709C1">
      <w:pPr>
        <w:spacing w:after="0" w:line="240" w:lineRule="auto"/>
        <w:ind w:firstLine="720"/>
        <w:jc w:val="both"/>
        <w:rPr>
          <w:rFonts w:ascii="Times New Roman" w:hAnsi="Times New Roman"/>
          <w:sz w:val="24"/>
          <w:szCs w:val="24"/>
        </w:rPr>
      </w:pPr>
      <w:r>
        <w:rPr>
          <w:rFonts w:ascii="Times New Roman" w:hAnsi="Times New Roman"/>
          <w:b/>
          <w:sz w:val="24"/>
          <w:szCs w:val="24"/>
        </w:rPr>
        <w:t>5.2</w:t>
      </w:r>
      <w:r w:rsidRPr="00A709C1">
        <w:rPr>
          <w:rFonts w:ascii="Times New Roman" w:hAnsi="Times New Roman"/>
          <w:b/>
          <w:sz w:val="24"/>
          <w:szCs w:val="24"/>
        </w:rPr>
        <w:t>.3.</w:t>
      </w:r>
      <w:r w:rsidRPr="00A709C1">
        <w:rPr>
          <w:rFonts w:ascii="Times New Roman" w:hAnsi="Times New Roman"/>
          <w:sz w:val="24"/>
          <w:szCs w:val="24"/>
        </w:rPr>
        <w:t xml:space="preserve"> информация за общия оборот и за оборота от строителство, сходно с предмета на поръчката (</w:t>
      </w:r>
      <w:r w:rsidRPr="00393DA0">
        <w:rPr>
          <w:rFonts w:ascii="Times New Roman" w:hAnsi="Times New Roman"/>
          <w:sz w:val="24"/>
          <w:szCs w:val="24"/>
          <w:lang w:eastAsia="bg-BG"/>
        </w:rPr>
        <w:t xml:space="preserve">договори за </w:t>
      </w:r>
      <w:r w:rsidRPr="00393DA0">
        <w:rPr>
          <w:rFonts w:ascii="Times New Roman" w:hAnsi="Times New Roman"/>
          <w:sz w:val="24"/>
          <w:szCs w:val="24"/>
        </w:rPr>
        <w:t>изграждане на мостове, виадукти и други пътни съоръжения, усилване на мостове с карбонови ленти или други съвременни методи за ремонт и усилване</w:t>
      </w:r>
      <w:r w:rsidRPr="00A709C1">
        <w:rPr>
          <w:rFonts w:ascii="Times New Roman" w:hAnsi="Times New Roman"/>
          <w:sz w:val="24"/>
          <w:szCs w:val="24"/>
        </w:rPr>
        <w:t>) за последните 3 (три) години /200</w:t>
      </w:r>
      <w:r w:rsidRPr="00A709C1">
        <w:rPr>
          <w:rFonts w:ascii="Times New Roman" w:hAnsi="Times New Roman"/>
          <w:sz w:val="24"/>
          <w:szCs w:val="24"/>
          <w:lang w:val="en-US"/>
        </w:rPr>
        <w:t>8</w:t>
      </w:r>
      <w:r w:rsidRPr="00A709C1">
        <w:rPr>
          <w:rFonts w:ascii="Times New Roman" w:hAnsi="Times New Roman"/>
          <w:sz w:val="24"/>
          <w:szCs w:val="24"/>
        </w:rPr>
        <w:t>,200</w:t>
      </w:r>
      <w:r w:rsidRPr="00A709C1">
        <w:rPr>
          <w:rFonts w:ascii="Times New Roman" w:hAnsi="Times New Roman"/>
          <w:sz w:val="24"/>
          <w:szCs w:val="24"/>
          <w:lang w:val="en-US"/>
        </w:rPr>
        <w:t>9</w:t>
      </w:r>
      <w:r w:rsidRPr="00A709C1">
        <w:rPr>
          <w:rFonts w:ascii="Times New Roman" w:hAnsi="Times New Roman"/>
          <w:sz w:val="24"/>
          <w:szCs w:val="24"/>
        </w:rPr>
        <w:t xml:space="preserve"> и 20</w:t>
      </w:r>
      <w:r w:rsidRPr="00A709C1">
        <w:rPr>
          <w:rFonts w:ascii="Times New Roman" w:hAnsi="Times New Roman"/>
          <w:sz w:val="24"/>
          <w:szCs w:val="24"/>
          <w:lang w:val="en-US"/>
        </w:rPr>
        <w:t>10</w:t>
      </w:r>
      <w:r w:rsidRPr="00A709C1">
        <w:rPr>
          <w:rFonts w:ascii="Times New Roman" w:hAnsi="Times New Roman"/>
          <w:sz w:val="24"/>
          <w:szCs w:val="24"/>
        </w:rPr>
        <w:t xml:space="preserve"> г./, в зависимост от датата, на която участникът е учреден или е започнал дейността си;</w:t>
      </w:r>
    </w:p>
    <w:p w:rsidR="00914EA7" w:rsidRPr="00A709C1" w:rsidRDefault="00914EA7" w:rsidP="00A709C1">
      <w:pPr>
        <w:spacing w:after="0" w:line="240" w:lineRule="auto"/>
        <w:ind w:firstLine="720"/>
        <w:jc w:val="both"/>
        <w:rPr>
          <w:rFonts w:ascii="Times New Roman" w:hAnsi="Times New Roman"/>
          <w:sz w:val="24"/>
          <w:szCs w:val="24"/>
        </w:rPr>
      </w:pPr>
    </w:p>
    <w:p w:rsidR="00914EA7" w:rsidRPr="00A709C1" w:rsidRDefault="00914EA7" w:rsidP="00A709C1">
      <w:pPr>
        <w:spacing w:after="0" w:line="240" w:lineRule="auto"/>
        <w:ind w:firstLine="720"/>
        <w:jc w:val="both"/>
        <w:rPr>
          <w:rFonts w:ascii="Times New Roman" w:hAnsi="Times New Roman"/>
          <w:sz w:val="24"/>
          <w:szCs w:val="24"/>
        </w:rPr>
      </w:pPr>
      <w:r>
        <w:rPr>
          <w:rFonts w:ascii="Times New Roman" w:hAnsi="Times New Roman"/>
          <w:b/>
          <w:sz w:val="24"/>
          <w:szCs w:val="24"/>
        </w:rPr>
        <w:t>5.2</w:t>
      </w:r>
      <w:r w:rsidRPr="00A709C1">
        <w:rPr>
          <w:rFonts w:ascii="Times New Roman" w:hAnsi="Times New Roman"/>
          <w:b/>
          <w:sz w:val="24"/>
          <w:szCs w:val="24"/>
        </w:rPr>
        <w:t>.4</w:t>
      </w:r>
      <w:r w:rsidRPr="00A709C1">
        <w:rPr>
          <w:rFonts w:ascii="Times New Roman" w:hAnsi="Times New Roman"/>
          <w:sz w:val="24"/>
          <w:szCs w:val="24"/>
        </w:rPr>
        <w:t xml:space="preserve"> когато участникът предвижда участие на подизпълнители, документите се представят за всеки от тях, а изискванията към тях се прилагат съобразно вида и дела на тяхното участие</w:t>
      </w:r>
    </w:p>
    <w:p w:rsidR="00914EA7" w:rsidRPr="00A709C1" w:rsidRDefault="00914EA7" w:rsidP="00A709C1">
      <w:pPr>
        <w:spacing w:after="0" w:line="240" w:lineRule="auto"/>
        <w:ind w:firstLine="720"/>
        <w:jc w:val="both"/>
        <w:rPr>
          <w:rFonts w:ascii="Times New Roman" w:hAnsi="Times New Roman"/>
          <w:sz w:val="24"/>
          <w:szCs w:val="24"/>
        </w:rPr>
      </w:pPr>
    </w:p>
    <w:p w:rsidR="00914EA7" w:rsidRDefault="00914EA7" w:rsidP="00A709C1">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b/>
          <w:bCs/>
          <w:sz w:val="24"/>
          <w:szCs w:val="24"/>
        </w:rPr>
        <w:t>5.2</w:t>
      </w:r>
      <w:r w:rsidRPr="00A709C1">
        <w:rPr>
          <w:rFonts w:ascii="Times New Roman" w:hAnsi="Times New Roman"/>
          <w:b/>
          <w:bCs/>
          <w:sz w:val="24"/>
          <w:szCs w:val="24"/>
        </w:rPr>
        <w:t>.</w:t>
      </w:r>
      <w:r>
        <w:rPr>
          <w:rFonts w:ascii="Times New Roman" w:hAnsi="Times New Roman"/>
          <w:b/>
          <w:bCs/>
          <w:sz w:val="24"/>
          <w:szCs w:val="24"/>
        </w:rPr>
        <w:t>5</w:t>
      </w:r>
      <w:r w:rsidRPr="00A709C1">
        <w:rPr>
          <w:rFonts w:ascii="Times New Roman" w:hAnsi="Times New Roman"/>
          <w:sz w:val="24"/>
          <w:szCs w:val="24"/>
        </w:rPr>
        <w:t xml:space="preserve"> Когато по обективни причини участникът не може да представи исканите от възложителя документи по т. </w:t>
      </w:r>
      <w:r>
        <w:rPr>
          <w:rFonts w:ascii="Times New Roman" w:hAnsi="Times New Roman"/>
          <w:sz w:val="24"/>
          <w:szCs w:val="24"/>
        </w:rPr>
        <w:t>5</w:t>
      </w:r>
      <w:r w:rsidRPr="00A709C1">
        <w:rPr>
          <w:rFonts w:ascii="Times New Roman" w:hAnsi="Times New Roman"/>
          <w:sz w:val="24"/>
          <w:szCs w:val="24"/>
        </w:rPr>
        <w:t xml:space="preserve">.2.1 и т. </w:t>
      </w:r>
      <w:r>
        <w:rPr>
          <w:rFonts w:ascii="Times New Roman" w:hAnsi="Times New Roman"/>
          <w:sz w:val="24"/>
          <w:szCs w:val="24"/>
        </w:rPr>
        <w:t>5</w:t>
      </w:r>
      <w:r w:rsidRPr="00A709C1">
        <w:rPr>
          <w:rFonts w:ascii="Times New Roman" w:hAnsi="Times New Roman"/>
          <w:sz w:val="24"/>
          <w:szCs w:val="24"/>
        </w:rPr>
        <w:t xml:space="preserve">.2.2, той може да докаже икономическото и финансовото си състояние с всеки друг документ, който възложителят приеме за подходящ. </w:t>
      </w:r>
      <w:r w:rsidRPr="00A709C1">
        <w:rPr>
          <w:rFonts w:ascii="Times New Roman" w:hAnsi="Times New Roman"/>
          <w:spacing w:val="4"/>
          <w:sz w:val="24"/>
          <w:szCs w:val="24"/>
        </w:rPr>
        <w:t xml:space="preserve">При констатиране от страна на </w:t>
      </w:r>
      <w:r w:rsidRPr="00A709C1">
        <w:rPr>
          <w:rFonts w:ascii="Times New Roman" w:hAnsi="Times New Roman"/>
          <w:spacing w:val="1"/>
          <w:sz w:val="24"/>
          <w:szCs w:val="24"/>
        </w:rPr>
        <w:t xml:space="preserve">участника, че не може да докаже икономическото и финансовото си </w:t>
      </w:r>
      <w:r w:rsidRPr="00A709C1">
        <w:rPr>
          <w:rFonts w:ascii="Times New Roman" w:hAnsi="Times New Roman"/>
          <w:sz w:val="24"/>
          <w:szCs w:val="24"/>
        </w:rPr>
        <w:t xml:space="preserve">състояние с изброените в т. </w:t>
      </w:r>
      <w:r>
        <w:rPr>
          <w:rFonts w:ascii="Times New Roman" w:hAnsi="Times New Roman"/>
          <w:sz w:val="24"/>
          <w:szCs w:val="24"/>
        </w:rPr>
        <w:t>5</w:t>
      </w:r>
      <w:r w:rsidRPr="00A709C1">
        <w:rPr>
          <w:rFonts w:ascii="Times New Roman" w:hAnsi="Times New Roman"/>
          <w:sz w:val="24"/>
          <w:szCs w:val="24"/>
        </w:rPr>
        <w:t xml:space="preserve">.2 документи, той следва да отправи запитване до възложителя, в което да посочи документите, с които разполага. </w:t>
      </w:r>
    </w:p>
    <w:p w:rsidR="00914EA7" w:rsidRDefault="00914EA7" w:rsidP="00A709C1">
      <w:pPr>
        <w:widowControl w:val="0"/>
        <w:autoSpaceDE w:val="0"/>
        <w:autoSpaceDN w:val="0"/>
        <w:adjustRightInd w:val="0"/>
        <w:spacing w:after="0" w:line="240" w:lineRule="auto"/>
        <w:ind w:firstLine="720"/>
        <w:jc w:val="both"/>
        <w:rPr>
          <w:rFonts w:ascii="Times New Roman" w:hAnsi="Times New Roman"/>
          <w:b/>
          <w:bCs/>
          <w:sz w:val="24"/>
          <w:szCs w:val="24"/>
        </w:rPr>
      </w:pPr>
    </w:p>
    <w:p w:rsidR="00914EA7" w:rsidRDefault="00914EA7" w:rsidP="00A709C1">
      <w:pPr>
        <w:widowControl w:val="0"/>
        <w:autoSpaceDE w:val="0"/>
        <w:autoSpaceDN w:val="0"/>
        <w:adjustRightInd w:val="0"/>
        <w:spacing w:after="0" w:line="240" w:lineRule="auto"/>
        <w:ind w:firstLine="720"/>
        <w:jc w:val="both"/>
        <w:rPr>
          <w:rFonts w:ascii="Times New Roman" w:hAnsi="Times New Roman"/>
          <w:b/>
          <w:bCs/>
          <w:sz w:val="24"/>
          <w:szCs w:val="24"/>
        </w:rPr>
      </w:pPr>
    </w:p>
    <w:p w:rsidR="00914EA7" w:rsidRPr="00A709C1" w:rsidRDefault="00914EA7" w:rsidP="00A709C1">
      <w:pPr>
        <w:widowControl w:val="0"/>
        <w:autoSpaceDE w:val="0"/>
        <w:autoSpaceDN w:val="0"/>
        <w:adjustRightInd w:val="0"/>
        <w:spacing w:after="0" w:line="240" w:lineRule="auto"/>
        <w:ind w:firstLine="720"/>
        <w:jc w:val="both"/>
        <w:rPr>
          <w:rFonts w:ascii="Times New Roman" w:hAnsi="Times New Roman"/>
          <w:bCs/>
          <w:sz w:val="24"/>
          <w:szCs w:val="24"/>
        </w:rPr>
      </w:pPr>
      <w:r>
        <w:rPr>
          <w:rFonts w:ascii="Times New Roman" w:hAnsi="Times New Roman"/>
          <w:b/>
          <w:bCs/>
          <w:sz w:val="24"/>
          <w:szCs w:val="24"/>
        </w:rPr>
        <w:t>5.3</w:t>
      </w:r>
      <w:r w:rsidRPr="00A709C1">
        <w:rPr>
          <w:rFonts w:ascii="Times New Roman" w:hAnsi="Times New Roman"/>
          <w:b/>
          <w:bCs/>
          <w:sz w:val="24"/>
          <w:szCs w:val="24"/>
        </w:rPr>
        <w:t>.</w:t>
      </w:r>
      <w:r w:rsidRPr="00A709C1">
        <w:rPr>
          <w:rFonts w:ascii="Times New Roman" w:hAnsi="Times New Roman"/>
          <w:bCs/>
          <w:sz w:val="24"/>
          <w:szCs w:val="24"/>
        </w:rPr>
        <w:t xml:space="preserve"> Технически възможности и квалификация:</w:t>
      </w:r>
    </w:p>
    <w:p w:rsidR="00914EA7" w:rsidRPr="00A709C1" w:rsidRDefault="00914EA7" w:rsidP="00A709C1">
      <w:pPr>
        <w:widowControl w:val="0"/>
        <w:autoSpaceDE w:val="0"/>
        <w:autoSpaceDN w:val="0"/>
        <w:adjustRightInd w:val="0"/>
        <w:spacing w:after="0" w:line="240" w:lineRule="auto"/>
        <w:ind w:firstLine="720"/>
        <w:jc w:val="both"/>
        <w:rPr>
          <w:rFonts w:ascii="Times New Roman" w:hAnsi="Times New Roman"/>
          <w:bCs/>
          <w:sz w:val="24"/>
          <w:szCs w:val="24"/>
        </w:rPr>
      </w:pPr>
    </w:p>
    <w:p w:rsidR="00914EA7" w:rsidRPr="00A709C1" w:rsidRDefault="00914EA7" w:rsidP="00A709C1">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b/>
          <w:sz w:val="24"/>
          <w:szCs w:val="24"/>
        </w:rPr>
        <w:t>5.3</w:t>
      </w:r>
      <w:r w:rsidRPr="00A709C1">
        <w:rPr>
          <w:rFonts w:ascii="Times New Roman" w:hAnsi="Times New Roman"/>
          <w:b/>
          <w:sz w:val="24"/>
          <w:szCs w:val="24"/>
        </w:rPr>
        <w:t>.1.</w:t>
      </w:r>
      <w:r w:rsidRPr="00A709C1">
        <w:rPr>
          <w:rFonts w:ascii="Times New Roman" w:hAnsi="Times New Roman"/>
          <w:sz w:val="24"/>
          <w:szCs w:val="24"/>
        </w:rPr>
        <w:t xml:space="preserve"> Участник в процедурата трябва да отговаря на следните минимални изисквания за технически възможности и квалификация:</w:t>
      </w:r>
    </w:p>
    <w:p w:rsidR="00914EA7" w:rsidRPr="00A709C1" w:rsidRDefault="00914EA7" w:rsidP="00A709C1">
      <w:pPr>
        <w:spacing w:after="0" w:line="240" w:lineRule="auto"/>
        <w:ind w:firstLine="720"/>
        <w:jc w:val="both"/>
        <w:rPr>
          <w:rFonts w:ascii="Times New Roman" w:hAnsi="Times New Roman"/>
          <w:sz w:val="24"/>
          <w:szCs w:val="24"/>
          <w:lang w:eastAsia="bg-BG"/>
        </w:rPr>
      </w:pPr>
      <w:r>
        <w:rPr>
          <w:rFonts w:ascii="Times New Roman" w:hAnsi="Times New Roman"/>
          <w:b/>
          <w:sz w:val="24"/>
          <w:szCs w:val="24"/>
        </w:rPr>
        <w:t>5.3</w:t>
      </w:r>
      <w:r w:rsidRPr="00A709C1">
        <w:rPr>
          <w:rFonts w:ascii="Times New Roman" w:hAnsi="Times New Roman"/>
          <w:b/>
          <w:sz w:val="24"/>
          <w:szCs w:val="24"/>
        </w:rPr>
        <w:t>.1.</w:t>
      </w:r>
      <w:r w:rsidRPr="00A709C1">
        <w:rPr>
          <w:rFonts w:ascii="Times New Roman" w:hAnsi="Times New Roman"/>
          <w:b/>
          <w:sz w:val="24"/>
          <w:szCs w:val="24"/>
          <w:lang w:eastAsia="bg-BG"/>
        </w:rPr>
        <w:t>1.</w:t>
      </w:r>
      <w:r w:rsidRPr="00A709C1">
        <w:rPr>
          <w:rFonts w:ascii="Times New Roman" w:hAnsi="Times New Roman"/>
          <w:sz w:val="24"/>
          <w:szCs w:val="24"/>
          <w:lang w:eastAsia="bg-BG"/>
        </w:rPr>
        <w:t xml:space="preserve"> през последните 5 (пет) години /200</w:t>
      </w:r>
      <w:r w:rsidRPr="00A709C1">
        <w:rPr>
          <w:rFonts w:ascii="Times New Roman" w:hAnsi="Times New Roman"/>
          <w:sz w:val="24"/>
          <w:szCs w:val="24"/>
          <w:lang w:val="en-US" w:eastAsia="bg-BG"/>
        </w:rPr>
        <w:t>6</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7</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8</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9</w:t>
      </w:r>
      <w:r w:rsidRPr="00A709C1">
        <w:rPr>
          <w:rFonts w:ascii="Times New Roman" w:hAnsi="Times New Roman"/>
          <w:sz w:val="24"/>
          <w:szCs w:val="24"/>
          <w:lang w:eastAsia="bg-BG"/>
        </w:rPr>
        <w:t xml:space="preserve"> и 20</w:t>
      </w:r>
      <w:r w:rsidRPr="00A709C1">
        <w:rPr>
          <w:rFonts w:ascii="Times New Roman" w:hAnsi="Times New Roman"/>
          <w:sz w:val="24"/>
          <w:szCs w:val="24"/>
          <w:lang w:val="en-US" w:eastAsia="bg-BG"/>
        </w:rPr>
        <w:t>10</w:t>
      </w:r>
      <w:r w:rsidRPr="00A709C1">
        <w:rPr>
          <w:rFonts w:ascii="Times New Roman" w:hAnsi="Times New Roman"/>
          <w:sz w:val="24"/>
          <w:szCs w:val="24"/>
          <w:lang w:eastAsia="bg-BG"/>
        </w:rPr>
        <w:t>/ да е изпълнил поне три договора за строителство, сходни с предмета на поръчката (</w:t>
      </w:r>
      <w:r w:rsidRPr="00393DA0">
        <w:rPr>
          <w:rFonts w:ascii="Times New Roman" w:hAnsi="Times New Roman"/>
          <w:sz w:val="24"/>
          <w:szCs w:val="24"/>
          <w:lang w:eastAsia="bg-BG"/>
        </w:rPr>
        <w:t xml:space="preserve">договори за </w:t>
      </w:r>
      <w:r w:rsidRPr="00393DA0">
        <w:rPr>
          <w:rFonts w:ascii="Times New Roman" w:hAnsi="Times New Roman"/>
          <w:sz w:val="24"/>
          <w:szCs w:val="24"/>
        </w:rPr>
        <w:t>изграждане на мостове, виадукти и други пътни съоръжения, усилване на мостове с карбонови ленти или други съвременни методи за ремонт и усилване</w:t>
      </w:r>
      <w:r w:rsidRPr="00A709C1">
        <w:rPr>
          <w:rFonts w:ascii="Times New Roman" w:hAnsi="Times New Roman"/>
          <w:sz w:val="24"/>
          <w:szCs w:val="24"/>
          <w:lang w:eastAsia="bg-BG"/>
        </w:rPr>
        <w:t>).</w:t>
      </w:r>
    </w:p>
    <w:p w:rsidR="00914EA7" w:rsidRPr="00A709C1" w:rsidRDefault="00914EA7" w:rsidP="00A709C1">
      <w:pPr>
        <w:spacing w:after="0" w:line="240" w:lineRule="auto"/>
        <w:ind w:firstLine="720"/>
        <w:jc w:val="both"/>
        <w:rPr>
          <w:rFonts w:ascii="Times New Roman" w:hAnsi="Times New Roman"/>
          <w:sz w:val="24"/>
          <w:szCs w:val="24"/>
          <w:lang w:eastAsia="bg-BG"/>
        </w:rPr>
      </w:pPr>
      <w:r>
        <w:rPr>
          <w:rFonts w:ascii="Times New Roman" w:hAnsi="Times New Roman"/>
          <w:b/>
          <w:sz w:val="24"/>
          <w:szCs w:val="24"/>
          <w:lang w:eastAsia="bg-BG"/>
        </w:rPr>
        <w:t>5.3</w:t>
      </w:r>
      <w:r w:rsidRPr="00A709C1">
        <w:rPr>
          <w:rFonts w:ascii="Times New Roman" w:hAnsi="Times New Roman"/>
          <w:b/>
          <w:sz w:val="24"/>
          <w:szCs w:val="24"/>
          <w:lang w:eastAsia="bg-BG"/>
        </w:rPr>
        <w:t>.1.2.</w:t>
      </w:r>
      <w:r w:rsidRPr="00A709C1">
        <w:rPr>
          <w:rFonts w:ascii="Times New Roman" w:hAnsi="Times New Roman"/>
          <w:sz w:val="24"/>
          <w:szCs w:val="24"/>
          <w:lang w:eastAsia="bg-BG"/>
        </w:rPr>
        <w:t xml:space="preserve"> да има възможност да осигури оборудване за изпълнение на обществената поръчка, включително за изпитване и изследване, с което ще се осигурява контрол на качеството на изпълнените строителни и монтажни работи - строителни машини и техническо оборудване за изпълнение на обществената поръчка:</w:t>
      </w:r>
    </w:p>
    <w:p w:rsidR="00914EA7" w:rsidRDefault="00914EA7" w:rsidP="006F1C71">
      <w:pPr>
        <w:ind w:left="360"/>
        <w:rPr>
          <w:rFonts w:ascii="Times New Roman" w:hAnsi="Times New Roman"/>
          <w:b/>
          <w:i/>
          <w:sz w:val="24"/>
          <w:szCs w:val="24"/>
          <w:lang w:eastAsia="bg-BG"/>
        </w:rPr>
      </w:pPr>
    </w:p>
    <w:p w:rsidR="00914EA7" w:rsidRPr="00C248F6" w:rsidRDefault="00914EA7" w:rsidP="006F1C71">
      <w:pPr>
        <w:numPr>
          <w:ilvl w:val="0"/>
          <w:numId w:val="16"/>
        </w:numPr>
        <w:rPr>
          <w:rFonts w:ascii="Times New Roman" w:hAnsi="Times New Roman"/>
          <w:b/>
          <w:i/>
          <w:sz w:val="24"/>
          <w:szCs w:val="24"/>
          <w:lang w:eastAsia="bg-BG"/>
        </w:rPr>
      </w:pPr>
      <w:r w:rsidRPr="00C248F6">
        <w:rPr>
          <w:rFonts w:ascii="Times New Roman" w:hAnsi="Times New Roman"/>
          <w:b/>
          <w:i/>
          <w:sz w:val="24"/>
          <w:szCs w:val="24"/>
          <w:lang w:eastAsia="bg-BG"/>
        </w:rPr>
        <w:t>Списък на необходимите машини:</w:t>
      </w:r>
    </w:p>
    <w:p w:rsidR="00914EA7" w:rsidRPr="00C248F6" w:rsidRDefault="00914EA7" w:rsidP="00C248F6">
      <w:pPr>
        <w:ind w:firstLine="540"/>
        <w:rPr>
          <w:rFonts w:ascii="Times New Roman" w:hAnsi="Times New Roman"/>
          <w:sz w:val="24"/>
          <w:szCs w:val="24"/>
          <w:lang w:eastAsia="bg-BG"/>
        </w:rPr>
      </w:pPr>
      <w:r w:rsidRPr="00C248F6">
        <w:rPr>
          <w:rFonts w:ascii="Times New Roman" w:hAnsi="Times New Roman"/>
          <w:sz w:val="24"/>
          <w:szCs w:val="24"/>
          <w:lang w:eastAsia="bg-BG"/>
        </w:rPr>
        <w:t>-</w:t>
      </w:r>
      <w:r>
        <w:rPr>
          <w:rFonts w:ascii="Times New Roman" w:hAnsi="Times New Roman"/>
          <w:sz w:val="24"/>
          <w:szCs w:val="24"/>
          <w:lang w:eastAsia="bg-BG"/>
        </w:rPr>
        <w:t xml:space="preserve"> Земекопна машина</w:t>
      </w:r>
      <w:r>
        <w:rPr>
          <w:rFonts w:ascii="Times New Roman" w:hAnsi="Times New Roman"/>
          <w:sz w:val="24"/>
          <w:szCs w:val="24"/>
          <w:lang w:eastAsia="bg-BG"/>
        </w:rPr>
        <w:tab/>
      </w:r>
      <w:r>
        <w:rPr>
          <w:rFonts w:ascii="Times New Roman" w:hAnsi="Times New Roman"/>
          <w:sz w:val="24"/>
          <w:szCs w:val="24"/>
          <w:lang w:eastAsia="bg-BG"/>
        </w:rPr>
        <w:tab/>
      </w:r>
      <w:r>
        <w:rPr>
          <w:rFonts w:ascii="Times New Roman" w:hAnsi="Times New Roman"/>
          <w:sz w:val="24"/>
          <w:szCs w:val="24"/>
          <w:lang w:eastAsia="bg-BG"/>
        </w:rPr>
        <w:tab/>
      </w:r>
      <w:r>
        <w:rPr>
          <w:rFonts w:ascii="Times New Roman" w:hAnsi="Times New Roman"/>
          <w:sz w:val="24"/>
          <w:szCs w:val="24"/>
          <w:lang w:eastAsia="bg-BG"/>
        </w:rPr>
        <w:tab/>
      </w:r>
      <w:r>
        <w:rPr>
          <w:rFonts w:ascii="Times New Roman" w:hAnsi="Times New Roman"/>
          <w:sz w:val="24"/>
          <w:szCs w:val="24"/>
          <w:lang w:eastAsia="bg-BG"/>
        </w:rPr>
        <w:tab/>
      </w:r>
      <w:r>
        <w:rPr>
          <w:rFonts w:ascii="Times New Roman" w:hAnsi="Times New Roman"/>
          <w:sz w:val="24"/>
          <w:szCs w:val="24"/>
          <w:lang w:eastAsia="bg-BG"/>
        </w:rPr>
        <w:tab/>
      </w:r>
      <w:r>
        <w:rPr>
          <w:rFonts w:ascii="Times New Roman" w:hAnsi="Times New Roman"/>
          <w:sz w:val="24"/>
          <w:szCs w:val="24"/>
          <w:lang w:eastAsia="bg-BG"/>
        </w:rPr>
        <w:tab/>
      </w:r>
      <w:r>
        <w:rPr>
          <w:rFonts w:ascii="Times New Roman" w:hAnsi="Times New Roman"/>
          <w:sz w:val="24"/>
          <w:szCs w:val="24"/>
          <w:lang w:eastAsia="bg-BG"/>
        </w:rPr>
        <w:tab/>
      </w:r>
      <w:r w:rsidRPr="00C248F6">
        <w:rPr>
          <w:rFonts w:ascii="Times New Roman" w:hAnsi="Times New Roman"/>
          <w:sz w:val="24"/>
          <w:szCs w:val="24"/>
          <w:lang w:eastAsia="bg-BG"/>
        </w:rPr>
        <w:t>1 бр.</w:t>
      </w:r>
    </w:p>
    <w:p w:rsidR="00914EA7" w:rsidRPr="00C248F6" w:rsidRDefault="00914EA7" w:rsidP="00C248F6">
      <w:pPr>
        <w:ind w:firstLine="540"/>
        <w:rPr>
          <w:rFonts w:ascii="Times New Roman" w:hAnsi="Times New Roman"/>
          <w:sz w:val="24"/>
          <w:szCs w:val="24"/>
          <w:lang w:eastAsia="bg-BG"/>
        </w:rPr>
      </w:pPr>
      <w:r w:rsidRPr="00C248F6">
        <w:rPr>
          <w:rFonts w:ascii="Times New Roman" w:hAnsi="Times New Roman"/>
          <w:sz w:val="24"/>
          <w:szCs w:val="24"/>
          <w:lang w:eastAsia="bg-BG"/>
        </w:rPr>
        <w:t xml:space="preserve">- Булдозер                                                                    </w:t>
      </w:r>
      <w:r>
        <w:rPr>
          <w:rFonts w:ascii="Times New Roman" w:hAnsi="Times New Roman"/>
          <w:sz w:val="24"/>
          <w:szCs w:val="24"/>
          <w:lang w:eastAsia="bg-BG"/>
        </w:rPr>
        <w:t xml:space="preserve">                            </w:t>
      </w:r>
      <w:r w:rsidRPr="00C248F6">
        <w:rPr>
          <w:rFonts w:ascii="Times New Roman" w:hAnsi="Times New Roman"/>
          <w:sz w:val="24"/>
          <w:szCs w:val="24"/>
          <w:lang w:eastAsia="bg-BG"/>
        </w:rPr>
        <w:t xml:space="preserve">      - 1 бр.</w:t>
      </w:r>
    </w:p>
    <w:p w:rsidR="00914EA7" w:rsidRPr="00C248F6" w:rsidRDefault="00914EA7" w:rsidP="00C248F6">
      <w:pPr>
        <w:ind w:firstLine="540"/>
        <w:rPr>
          <w:rFonts w:ascii="Times New Roman" w:hAnsi="Times New Roman"/>
          <w:sz w:val="24"/>
          <w:szCs w:val="24"/>
          <w:lang w:eastAsia="bg-BG"/>
        </w:rPr>
      </w:pPr>
      <w:r w:rsidRPr="00C248F6">
        <w:rPr>
          <w:rFonts w:ascii="Times New Roman" w:hAnsi="Times New Roman"/>
          <w:sz w:val="24"/>
          <w:szCs w:val="24"/>
          <w:lang w:eastAsia="bg-BG"/>
        </w:rPr>
        <w:t xml:space="preserve">-Автосамосвали                                                                                  </w:t>
      </w:r>
      <w:r>
        <w:rPr>
          <w:rFonts w:ascii="Times New Roman" w:hAnsi="Times New Roman"/>
          <w:sz w:val="24"/>
          <w:szCs w:val="24"/>
          <w:lang w:eastAsia="bg-BG"/>
        </w:rPr>
        <w:t xml:space="preserve">         </w:t>
      </w:r>
      <w:r w:rsidRPr="00C248F6">
        <w:rPr>
          <w:rFonts w:ascii="Times New Roman" w:hAnsi="Times New Roman"/>
          <w:sz w:val="24"/>
          <w:szCs w:val="24"/>
          <w:lang w:eastAsia="bg-BG"/>
        </w:rPr>
        <w:t xml:space="preserve">  -2бр.</w:t>
      </w:r>
    </w:p>
    <w:p w:rsidR="00914EA7" w:rsidRPr="00C248F6" w:rsidRDefault="00914EA7" w:rsidP="00C248F6">
      <w:pPr>
        <w:ind w:firstLine="540"/>
        <w:rPr>
          <w:rFonts w:ascii="Times New Roman" w:hAnsi="Times New Roman"/>
          <w:sz w:val="24"/>
          <w:szCs w:val="24"/>
        </w:rPr>
      </w:pPr>
      <w:r w:rsidRPr="00C248F6">
        <w:rPr>
          <w:rFonts w:ascii="Times New Roman" w:hAnsi="Times New Roman"/>
          <w:sz w:val="24"/>
          <w:szCs w:val="24"/>
        </w:rPr>
        <w:t>- Товарачна машина / челен товарач</w:t>
      </w:r>
      <w:r w:rsidRPr="00C248F6">
        <w:rPr>
          <w:rFonts w:ascii="Times New Roman" w:hAnsi="Times New Roman"/>
          <w:sz w:val="24"/>
          <w:szCs w:val="24"/>
        </w:rPr>
        <w:tab/>
        <w:t xml:space="preserve">                                                          - 1бр                           </w:t>
      </w:r>
    </w:p>
    <w:p w:rsidR="00914EA7" w:rsidRDefault="00914EA7" w:rsidP="00C248F6">
      <w:pPr>
        <w:ind w:firstLine="540"/>
        <w:rPr>
          <w:rFonts w:ascii="Times New Roman" w:hAnsi="Times New Roman"/>
          <w:sz w:val="24"/>
          <w:szCs w:val="24"/>
          <w:lang w:eastAsia="bg-BG"/>
        </w:rPr>
      </w:pPr>
      <w:r w:rsidRPr="00C248F6">
        <w:rPr>
          <w:rFonts w:ascii="Times New Roman" w:hAnsi="Times New Roman"/>
          <w:sz w:val="24"/>
          <w:szCs w:val="24"/>
          <w:lang w:eastAsia="bg-BG"/>
        </w:rPr>
        <w:t xml:space="preserve">- Грейдер                                                                                                  </w:t>
      </w:r>
      <w:r>
        <w:rPr>
          <w:rFonts w:ascii="Times New Roman" w:hAnsi="Times New Roman"/>
          <w:sz w:val="24"/>
          <w:szCs w:val="24"/>
          <w:lang w:eastAsia="bg-BG"/>
        </w:rPr>
        <w:t xml:space="preserve">     </w:t>
      </w:r>
      <w:r w:rsidRPr="00C248F6">
        <w:rPr>
          <w:rFonts w:ascii="Times New Roman" w:hAnsi="Times New Roman"/>
          <w:sz w:val="24"/>
          <w:szCs w:val="24"/>
          <w:lang w:eastAsia="bg-BG"/>
        </w:rPr>
        <w:t xml:space="preserve">  -1бр.</w:t>
      </w:r>
    </w:p>
    <w:p w:rsidR="00914EA7" w:rsidRPr="00C248F6" w:rsidRDefault="00914EA7" w:rsidP="00C248F6">
      <w:pPr>
        <w:ind w:firstLine="540"/>
        <w:rPr>
          <w:rFonts w:ascii="Times New Roman" w:hAnsi="Times New Roman"/>
          <w:sz w:val="24"/>
          <w:szCs w:val="24"/>
          <w:lang w:eastAsia="bg-BG"/>
        </w:rPr>
      </w:pPr>
      <w:r w:rsidRPr="00C248F6">
        <w:rPr>
          <w:rFonts w:ascii="Times New Roman" w:hAnsi="Times New Roman"/>
          <w:sz w:val="24"/>
          <w:szCs w:val="24"/>
          <w:lang w:eastAsia="bg-BG"/>
        </w:rPr>
        <w:tab/>
      </w:r>
      <w:r w:rsidRPr="00C248F6">
        <w:rPr>
          <w:rFonts w:ascii="Times New Roman" w:hAnsi="Times New Roman"/>
          <w:sz w:val="24"/>
          <w:szCs w:val="24"/>
        </w:rPr>
        <w:t xml:space="preserve">-Автокран мин.20т                                                             </w:t>
      </w:r>
      <w:r>
        <w:rPr>
          <w:rFonts w:ascii="Times New Roman" w:hAnsi="Times New Roman"/>
          <w:sz w:val="24"/>
          <w:szCs w:val="24"/>
        </w:rPr>
        <w:t xml:space="preserve">                         </w:t>
      </w:r>
      <w:r w:rsidRPr="00C248F6">
        <w:rPr>
          <w:rFonts w:ascii="Times New Roman" w:hAnsi="Times New Roman"/>
          <w:sz w:val="24"/>
          <w:szCs w:val="24"/>
        </w:rPr>
        <w:t>-1 бр.</w:t>
      </w:r>
      <w:r w:rsidRPr="00C248F6">
        <w:rPr>
          <w:rFonts w:ascii="Times New Roman" w:hAnsi="Times New Roman"/>
          <w:sz w:val="24"/>
          <w:szCs w:val="24"/>
          <w:lang w:eastAsia="bg-BG"/>
        </w:rPr>
        <w:tab/>
      </w:r>
      <w:r w:rsidRPr="00C248F6">
        <w:rPr>
          <w:rFonts w:ascii="Times New Roman" w:hAnsi="Times New Roman"/>
          <w:sz w:val="24"/>
          <w:szCs w:val="24"/>
          <w:lang w:eastAsia="bg-BG"/>
        </w:rPr>
        <w:tab/>
        <w:t xml:space="preserve">- Фреза за асфалтобетон                                                                  </w:t>
      </w:r>
      <w:r w:rsidRPr="00C248F6">
        <w:rPr>
          <w:rFonts w:ascii="Times New Roman" w:hAnsi="Times New Roman"/>
          <w:sz w:val="24"/>
          <w:szCs w:val="24"/>
          <w:lang w:eastAsia="bg-BG"/>
        </w:rPr>
        <w:tab/>
        <w:t xml:space="preserve"> - 1 бр.</w:t>
      </w:r>
    </w:p>
    <w:p w:rsidR="00914EA7" w:rsidRPr="00C248F6" w:rsidRDefault="00914EA7" w:rsidP="00C248F6">
      <w:pPr>
        <w:ind w:firstLine="540"/>
        <w:rPr>
          <w:rFonts w:ascii="Times New Roman" w:hAnsi="Times New Roman"/>
          <w:sz w:val="24"/>
          <w:szCs w:val="24"/>
          <w:lang w:eastAsia="bg-BG"/>
        </w:rPr>
      </w:pPr>
      <w:r w:rsidRPr="00C248F6">
        <w:rPr>
          <w:rFonts w:ascii="Times New Roman" w:hAnsi="Times New Roman"/>
          <w:sz w:val="24"/>
          <w:szCs w:val="24"/>
          <w:lang w:eastAsia="bg-BG"/>
        </w:rPr>
        <w:t>- Автосамосвали</w:t>
      </w:r>
      <w:r w:rsidRPr="00C248F6">
        <w:rPr>
          <w:rFonts w:ascii="Times New Roman" w:hAnsi="Times New Roman"/>
          <w:sz w:val="24"/>
          <w:szCs w:val="24"/>
          <w:lang w:eastAsia="bg-BG"/>
        </w:rPr>
        <w:tab/>
      </w:r>
      <w:r w:rsidRPr="00C248F6">
        <w:rPr>
          <w:rFonts w:ascii="Times New Roman" w:hAnsi="Times New Roman"/>
          <w:sz w:val="24"/>
          <w:szCs w:val="24"/>
          <w:lang w:eastAsia="bg-BG"/>
        </w:rPr>
        <w:tab/>
      </w:r>
      <w:r w:rsidRPr="00C248F6">
        <w:rPr>
          <w:rFonts w:ascii="Times New Roman" w:hAnsi="Times New Roman"/>
          <w:sz w:val="24"/>
          <w:szCs w:val="24"/>
          <w:lang w:eastAsia="bg-BG"/>
        </w:rPr>
        <w:tab/>
      </w:r>
      <w:r>
        <w:rPr>
          <w:rFonts w:ascii="Times New Roman" w:hAnsi="Times New Roman"/>
          <w:sz w:val="24"/>
          <w:szCs w:val="24"/>
          <w:lang w:eastAsia="bg-BG"/>
        </w:rPr>
        <w:tab/>
      </w:r>
      <w:r>
        <w:rPr>
          <w:rFonts w:ascii="Times New Roman" w:hAnsi="Times New Roman"/>
          <w:sz w:val="24"/>
          <w:szCs w:val="24"/>
          <w:lang w:eastAsia="bg-BG"/>
        </w:rPr>
        <w:tab/>
      </w:r>
      <w:r w:rsidRPr="00C248F6">
        <w:rPr>
          <w:rFonts w:ascii="Times New Roman" w:hAnsi="Times New Roman"/>
          <w:sz w:val="24"/>
          <w:szCs w:val="24"/>
          <w:lang w:eastAsia="bg-BG"/>
        </w:rPr>
        <w:tab/>
      </w:r>
      <w:r w:rsidRPr="00C248F6">
        <w:rPr>
          <w:rFonts w:ascii="Times New Roman" w:hAnsi="Times New Roman"/>
          <w:sz w:val="24"/>
          <w:szCs w:val="24"/>
          <w:lang w:eastAsia="bg-BG"/>
        </w:rPr>
        <w:tab/>
      </w:r>
      <w:r w:rsidRPr="00C248F6">
        <w:rPr>
          <w:rFonts w:ascii="Times New Roman" w:hAnsi="Times New Roman"/>
          <w:sz w:val="24"/>
          <w:szCs w:val="24"/>
          <w:lang w:eastAsia="bg-BG"/>
        </w:rPr>
        <w:tab/>
        <w:t xml:space="preserve"> - 2 бр.</w:t>
      </w:r>
    </w:p>
    <w:p w:rsidR="00914EA7" w:rsidRPr="00C248F6" w:rsidRDefault="00914EA7" w:rsidP="00C248F6">
      <w:pPr>
        <w:ind w:firstLine="540"/>
        <w:rPr>
          <w:rFonts w:ascii="Times New Roman" w:hAnsi="Times New Roman"/>
          <w:sz w:val="24"/>
          <w:szCs w:val="24"/>
          <w:lang w:eastAsia="bg-BG"/>
        </w:rPr>
      </w:pPr>
      <w:r>
        <w:rPr>
          <w:rFonts w:ascii="Times New Roman" w:hAnsi="Times New Roman"/>
          <w:sz w:val="24"/>
          <w:szCs w:val="24"/>
          <w:lang w:eastAsia="bg-BG"/>
        </w:rPr>
        <w:t xml:space="preserve">- Бетон помпа </w:t>
      </w:r>
      <w:r>
        <w:rPr>
          <w:rFonts w:ascii="Times New Roman" w:hAnsi="Times New Roman"/>
          <w:sz w:val="24"/>
          <w:szCs w:val="24"/>
          <w:lang w:eastAsia="bg-BG"/>
        </w:rPr>
        <w:tab/>
      </w:r>
      <w:r>
        <w:rPr>
          <w:rFonts w:ascii="Times New Roman" w:hAnsi="Times New Roman"/>
          <w:sz w:val="24"/>
          <w:szCs w:val="24"/>
          <w:lang w:eastAsia="bg-BG"/>
        </w:rPr>
        <w:tab/>
      </w:r>
      <w:r>
        <w:rPr>
          <w:rFonts w:ascii="Times New Roman" w:hAnsi="Times New Roman"/>
          <w:sz w:val="24"/>
          <w:szCs w:val="24"/>
          <w:lang w:eastAsia="bg-BG"/>
        </w:rPr>
        <w:tab/>
      </w:r>
      <w:r>
        <w:rPr>
          <w:rFonts w:ascii="Times New Roman" w:hAnsi="Times New Roman"/>
          <w:sz w:val="24"/>
          <w:szCs w:val="24"/>
          <w:lang w:eastAsia="bg-BG"/>
        </w:rPr>
        <w:tab/>
      </w:r>
      <w:r>
        <w:rPr>
          <w:rFonts w:ascii="Times New Roman" w:hAnsi="Times New Roman"/>
          <w:sz w:val="24"/>
          <w:szCs w:val="24"/>
          <w:lang w:eastAsia="bg-BG"/>
        </w:rPr>
        <w:tab/>
        <w:t xml:space="preserve">                    </w:t>
      </w:r>
      <w:r w:rsidRPr="00C248F6">
        <w:rPr>
          <w:rFonts w:ascii="Times New Roman" w:hAnsi="Times New Roman"/>
          <w:sz w:val="24"/>
          <w:szCs w:val="24"/>
          <w:lang w:eastAsia="bg-BG"/>
        </w:rPr>
        <w:tab/>
      </w:r>
      <w:r w:rsidRPr="00C248F6">
        <w:rPr>
          <w:rFonts w:ascii="Times New Roman" w:hAnsi="Times New Roman"/>
          <w:sz w:val="24"/>
          <w:szCs w:val="24"/>
          <w:lang w:eastAsia="bg-BG"/>
        </w:rPr>
        <w:tab/>
        <w:t xml:space="preserve">  </w:t>
      </w:r>
      <w:r>
        <w:rPr>
          <w:rFonts w:ascii="Times New Roman" w:hAnsi="Times New Roman"/>
          <w:sz w:val="24"/>
          <w:szCs w:val="24"/>
          <w:lang w:eastAsia="bg-BG"/>
        </w:rPr>
        <w:t xml:space="preserve">          </w:t>
      </w:r>
      <w:r w:rsidRPr="00C248F6">
        <w:rPr>
          <w:rFonts w:ascii="Times New Roman" w:hAnsi="Times New Roman"/>
          <w:sz w:val="24"/>
          <w:szCs w:val="24"/>
          <w:lang w:eastAsia="bg-BG"/>
        </w:rPr>
        <w:t xml:space="preserve"> - 1 бр.</w:t>
      </w:r>
    </w:p>
    <w:p w:rsidR="00914EA7" w:rsidRPr="00C248F6" w:rsidRDefault="00914EA7" w:rsidP="00C248F6">
      <w:pPr>
        <w:ind w:firstLine="540"/>
        <w:rPr>
          <w:rFonts w:ascii="Times New Roman" w:hAnsi="Times New Roman"/>
          <w:sz w:val="24"/>
          <w:szCs w:val="24"/>
          <w:lang w:eastAsia="bg-BG"/>
        </w:rPr>
      </w:pPr>
      <w:r>
        <w:rPr>
          <w:rFonts w:ascii="Times New Roman" w:hAnsi="Times New Roman"/>
          <w:sz w:val="24"/>
          <w:szCs w:val="24"/>
          <w:lang w:eastAsia="bg-BG"/>
        </w:rPr>
        <w:t>- Бетоновоз</w:t>
      </w:r>
      <w:r>
        <w:rPr>
          <w:rFonts w:ascii="Times New Roman" w:hAnsi="Times New Roman"/>
          <w:sz w:val="24"/>
          <w:szCs w:val="24"/>
          <w:lang w:eastAsia="bg-BG"/>
        </w:rPr>
        <w:tab/>
      </w:r>
      <w:r>
        <w:rPr>
          <w:rFonts w:ascii="Times New Roman" w:hAnsi="Times New Roman"/>
          <w:sz w:val="24"/>
          <w:szCs w:val="24"/>
          <w:lang w:eastAsia="bg-BG"/>
        </w:rPr>
        <w:tab/>
      </w:r>
      <w:r>
        <w:rPr>
          <w:rFonts w:ascii="Times New Roman" w:hAnsi="Times New Roman"/>
          <w:sz w:val="24"/>
          <w:szCs w:val="24"/>
          <w:lang w:eastAsia="bg-BG"/>
        </w:rPr>
        <w:tab/>
      </w:r>
      <w:r>
        <w:rPr>
          <w:rFonts w:ascii="Times New Roman" w:hAnsi="Times New Roman"/>
          <w:sz w:val="24"/>
          <w:szCs w:val="24"/>
          <w:lang w:eastAsia="bg-BG"/>
        </w:rPr>
        <w:tab/>
      </w:r>
      <w:r>
        <w:rPr>
          <w:rFonts w:ascii="Times New Roman" w:hAnsi="Times New Roman"/>
          <w:sz w:val="24"/>
          <w:szCs w:val="24"/>
          <w:lang w:eastAsia="bg-BG"/>
        </w:rPr>
        <w:tab/>
      </w:r>
      <w:r>
        <w:rPr>
          <w:rFonts w:ascii="Times New Roman" w:hAnsi="Times New Roman"/>
          <w:sz w:val="24"/>
          <w:szCs w:val="24"/>
          <w:lang w:eastAsia="bg-BG"/>
        </w:rPr>
        <w:tab/>
      </w:r>
      <w:r>
        <w:rPr>
          <w:rFonts w:ascii="Times New Roman" w:hAnsi="Times New Roman"/>
          <w:sz w:val="24"/>
          <w:szCs w:val="24"/>
          <w:lang w:eastAsia="bg-BG"/>
        </w:rPr>
        <w:tab/>
      </w:r>
      <w:r>
        <w:rPr>
          <w:rFonts w:ascii="Times New Roman" w:hAnsi="Times New Roman"/>
          <w:sz w:val="24"/>
          <w:szCs w:val="24"/>
          <w:lang w:eastAsia="bg-BG"/>
        </w:rPr>
        <w:tab/>
      </w:r>
      <w:r w:rsidRPr="00C248F6">
        <w:rPr>
          <w:rFonts w:ascii="Times New Roman" w:hAnsi="Times New Roman"/>
          <w:sz w:val="24"/>
          <w:szCs w:val="24"/>
          <w:lang w:eastAsia="bg-BG"/>
        </w:rPr>
        <w:tab/>
        <w:t xml:space="preserve">  - 2 бр</w:t>
      </w:r>
    </w:p>
    <w:p w:rsidR="00914EA7" w:rsidRPr="00C248F6" w:rsidRDefault="00914EA7" w:rsidP="00C248F6">
      <w:pPr>
        <w:ind w:firstLine="540"/>
        <w:rPr>
          <w:rFonts w:ascii="Times New Roman" w:hAnsi="Times New Roman"/>
          <w:sz w:val="24"/>
          <w:szCs w:val="24"/>
        </w:rPr>
      </w:pPr>
      <w:r w:rsidRPr="00C248F6">
        <w:rPr>
          <w:rFonts w:ascii="Times New Roman" w:hAnsi="Times New Roman"/>
          <w:sz w:val="24"/>
          <w:szCs w:val="24"/>
        </w:rPr>
        <w:t>-Асфалтополагач                                                                                               - 1бр.</w:t>
      </w:r>
    </w:p>
    <w:p w:rsidR="00914EA7" w:rsidRPr="00C248F6" w:rsidRDefault="00914EA7" w:rsidP="00C248F6">
      <w:pPr>
        <w:ind w:firstLine="540"/>
        <w:rPr>
          <w:rFonts w:ascii="Times New Roman" w:hAnsi="Times New Roman"/>
          <w:sz w:val="24"/>
          <w:szCs w:val="24"/>
        </w:rPr>
      </w:pPr>
      <w:r w:rsidRPr="00C248F6">
        <w:rPr>
          <w:rFonts w:ascii="Times New Roman" w:hAnsi="Times New Roman"/>
          <w:sz w:val="24"/>
          <w:szCs w:val="24"/>
        </w:rPr>
        <w:t>-Машина за емулсия                                                                                           - 1бр</w:t>
      </w:r>
    </w:p>
    <w:p w:rsidR="00914EA7" w:rsidRPr="00C248F6" w:rsidRDefault="00914EA7" w:rsidP="00C248F6">
      <w:pPr>
        <w:ind w:firstLine="540"/>
        <w:rPr>
          <w:rFonts w:ascii="Times New Roman" w:hAnsi="Times New Roman"/>
          <w:sz w:val="24"/>
          <w:szCs w:val="24"/>
          <w:lang w:eastAsia="bg-BG"/>
        </w:rPr>
      </w:pPr>
      <w:r w:rsidRPr="00C248F6">
        <w:rPr>
          <w:rFonts w:ascii="Times New Roman" w:hAnsi="Times New Roman"/>
          <w:sz w:val="24"/>
          <w:szCs w:val="24"/>
        </w:rPr>
        <w:t>- Цистерна за вода                                                                                               -1бр.</w:t>
      </w:r>
    </w:p>
    <w:p w:rsidR="00914EA7" w:rsidRPr="00C248F6" w:rsidRDefault="00914EA7" w:rsidP="00C248F6">
      <w:pPr>
        <w:ind w:firstLine="540"/>
        <w:rPr>
          <w:rFonts w:ascii="Times New Roman" w:hAnsi="Times New Roman"/>
          <w:sz w:val="24"/>
          <w:szCs w:val="24"/>
          <w:lang w:eastAsia="bg-BG"/>
        </w:rPr>
      </w:pPr>
      <w:r w:rsidRPr="00C248F6">
        <w:rPr>
          <w:rFonts w:ascii="Times New Roman" w:hAnsi="Times New Roman"/>
          <w:sz w:val="24"/>
          <w:szCs w:val="24"/>
          <w:lang w:eastAsia="bg-BG"/>
        </w:rPr>
        <w:t>- Валяци,в това число бандажен                                                                        -3 бр.</w:t>
      </w:r>
    </w:p>
    <w:p w:rsidR="00914EA7" w:rsidRPr="00C248F6" w:rsidRDefault="00914EA7" w:rsidP="00C248F6">
      <w:pPr>
        <w:ind w:firstLine="540"/>
        <w:rPr>
          <w:rFonts w:ascii="Times New Roman" w:hAnsi="Times New Roman"/>
          <w:sz w:val="24"/>
          <w:szCs w:val="24"/>
        </w:rPr>
      </w:pPr>
      <w:r w:rsidRPr="00C248F6">
        <w:rPr>
          <w:rFonts w:ascii="Times New Roman" w:hAnsi="Times New Roman"/>
          <w:sz w:val="24"/>
          <w:szCs w:val="24"/>
        </w:rPr>
        <w:t xml:space="preserve"> -Пясъкоструен апарат</w:t>
      </w:r>
      <w:r>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C248F6">
        <w:rPr>
          <w:rFonts w:ascii="Times New Roman" w:hAnsi="Times New Roman"/>
          <w:sz w:val="24"/>
          <w:szCs w:val="24"/>
        </w:rPr>
        <w:t xml:space="preserve">                 - 1 бр.</w:t>
      </w:r>
    </w:p>
    <w:p w:rsidR="00914EA7" w:rsidRPr="00C248F6" w:rsidRDefault="00914EA7" w:rsidP="00C248F6">
      <w:pPr>
        <w:ind w:firstLine="540"/>
        <w:rPr>
          <w:rFonts w:ascii="Times New Roman" w:hAnsi="Times New Roman"/>
          <w:sz w:val="24"/>
          <w:szCs w:val="24"/>
        </w:rPr>
      </w:pPr>
      <w:r w:rsidRPr="00C248F6">
        <w:rPr>
          <w:rFonts w:ascii="Times New Roman" w:hAnsi="Times New Roman"/>
          <w:sz w:val="24"/>
          <w:szCs w:val="24"/>
        </w:rPr>
        <w:t xml:space="preserve">- Гудронатор                                                                                                    </w:t>
      </w:r>
      <w:r>
        <w:rPr>
          <w:rFonts w:ascii="Times New Roman" w:hAnsi="Times New Roman"/>
          <w:sz w:val="24"/>
          <w:szCs w:val="24"/>
        </w:rPr>
        <w:t xml:space="preserve">   </w:t>
      </w:r>
      <w:r w:rsidRPr="00C248F6">
        <w:rPr>
          <w:rFonts w:ascii="Times New Roman" w:hAnsi="Times New Roman"/>
          <w:sz w:val="24"/>
          <w:szCs w:val="24"/>
        </w:rPr>
        <w:t xml:space="preserve"> </w:t>
      </w:r>
      <w:r>
        <w:rPr>
          <w:rFonts w:ascii="Times New Roman" w:hAnsi="Times New Roman"/>
          <w:sz w:val="24"/>
          <w:szCs w:val="24"/>
        </w:rPr>
        <w:t xml:space="preserve"> - 1бр</w:t>
      </w:r>
    </w:p>
    <w:p w:rsidR="00914EA7" w:rsidRPr="00C248F6" w:rsidRDefault="00914EA7" w:rsidP="00C248F6">
      <w:pPr>
        <w:ind w:firstLine="540"/>
        <w:rPr>
          <w:rFonts w:ascii="Times New Roman" w:hAnsi="Times New Roman"/>
          <w:sz w:val="24"/>
          <w:szCs w:val="24"/>
        </w:rPr>
      </w:pPr>
      <w:r w:rsidRPr="00C248F6">
        <w:rPr>
          <w:rFonts w:ascii="Times New Roman" w:hAnsi="Times New Roman"/>
          <w:sz w:val="24"/>
          <w:szCs w:val="24"/>
        </w:rPr>
        <w:t xml:space="preserve">- Компресор                                                                                                  </w:t>
      </w:r>
      <w:r>
        <w:rPr>
          <w:rFonts w:ascii="Times New Roman" w:hAnsi="Times New Roman"/>
          <w:sz w:val="24"/>
          <w:szCs w:val="24"/>
        </w:rPr>
        <w:t xml:space="preserve">     </w:t>
      </w:r>
      <w:r w:rsidRPr="00C248F6">
        <w:rPr>
          <w:rFonts w:ascii="Times New Roman" w:hAnsi="Times New Roman"/>
          <w:sz w:val="24"/>
          <w:szCs w:val="24"/>
        </w:rPr>
        <w:t xml:space="preserve">  - 1бр.</w:t>
      </w:r>
    </w:p>
    <w:p w:rsidR="00914EA7" w:rsidRPr="00C248F6" w:rsidRDefault="00914EA7" w:rsidP="00C248F6">
      <w:pPr>
        <w:ind w:firstLine="540"/>
        <w:rPr>
          <w:rFonts w:ascii="Times New Roman" w:hAnsi="Times New Roman"/>
          <w:sz w:val="24"/>
          <w:szCs w:val="24"/>
        </w:rPr>
      </w:pPr>
      <w:r w:rsidRPr="00C248F6">
        <w:rPr>
          <w:rFonts w:ascii="Times New Roman" w:hAnsi="Times New Roman"/>
          <w:sz w:val="24"/>
          <w:szCs w:val="24"/>
        </w:rPr>
        <w:t xml:space="preserve">- Пневматични чукове                                                                </w:t>
      </w:r>
      <w:r>
        <w:rPr>
          <w:rFonts w:ascii="Times New Roman" w:hAnsi="Times New Roman"/>
          <w:sz w:val="24"/>
          <w:szCs w:val="24"/>
        </w:rPr>
        <w:t xml:space="preserve">                    </w:t>
      </w:r>
      <w:r w:rsidRPr="00C248F6">
        <w:rPr>
          <w:rFonts w:ascii="Times New Roman" w:hAnsi="Times New Roman"/>
          <w:sz w:val="24"/>
          <w:szCs w:val="24"/>
        </w:rPr>
        <w:t xml:space="preserve">  </w:t>
      </w:r>
      <w:r>
        <w:rPr>
          <w:rFonts w:ascii="Times New Roman" w:hAnsi="Times New Roman"/>
          <w:sz w:val="24"/>
          <w:szCs w:val="24"/>
        </w:rPr>
        <w:t xml:space="preserve"> </w:t>
      </w:r>
      <w:r w:rsidRPr="00C248F6">
        <w:rPr>
          <w:rFonts w:ascii="Times New Roman" w:hAnsi="Times New Roman"/>
          <w:sz w:val="24"/>
          <w:szCs w:val="24"/>
        </w:rPr>
        <w:t xml:space="preserve">  -2 бр.</w:t>
      </w:r>
    </w:p>
    <w:p w:rsidR="00914EA7" w:rsidRPr="00C248F6" w:rsidRDefault="00914EA7" w:rsidP="00C248F6">
      <w:pPr>
        <w:numPr>
          <w:ilvl w:val="0"/>
          <w:numId w:val="4"/>
        </w:numPr>
        <w:tabs>
          <w:tab w:val="left" w:pos="1701"/>
        </w:tabs>
        <w:spacing w:after="0" w:line="240" w:lineRule="auto"/>
        <w:ind w:firstLine="1418"/>
        <w:rPr>
          <w:rFonts w:ascii="Times New Roman" w:hAnsi="Times New Roman"/>
          <w:sz w:val="24"/>
          <w:szCs w:val="24"/>
          <w:lang w:eastAsia="bg-BG"/>
        </w:rPr>
      </w:pPr>
      <w:r w:rsidRPr="00C248F6">
        <w:rPr>
          <w:rFonts w:ascii="Times New Roman" w:hAnsi="Times New Roman"/>
          <w:sz w:val="24"/>
          <w:szCs w:val="24"/>
          <w:lang w:eastAsia="bg-BG"/>
        </w:rPr>
        <w:t>Акредитирана строителна лаборатория за извършване на задължителните лабораторни изпитвания на материали и работи на Строежа.</w:t>
      </w:r>
    </w:p>
    <w:p w:rsidR="00914EA7" w:rsidRDefault="00914EA7" w:rsidP="00C248F6">
      <w:pPr>
        <w:spacing w:after="0" w:line="240" w:lineRule="auto"/>
        <w:ind w:firstLine="720"/>
        <w:rPr>
          <w:rFonts w:ascii="Times New Roman" w:hAnsi="Times New Roman"/>
          <w:b/>
          <w:sz w:val="24"/>
          <w:szCs w:val="24"/>
        </w:rPr>
      </w:pPr>
    </w:p>
    <w:p w:rsidR="00914EA7" w:rsidRPr="00A709C1" w:rsidRDefault="00914EA7" w:rsidP="00C248F6">
      <w:pPr>
        <w:spacing w:after="0" w:line="240" w:lineRule="auto"/>
        <w:ind w:firstLine="720"/>
        <w:rPr>
          <w:rFonts w:ascii="Times New Roman" w:hAnsi="Times New Roman"/>
          <w:sz w:val="24"/>
          <w:szCs w:val="24"/>
          <w:lang w:eastAsia="bg-BG"/>
        </w:rPr>
      </w:pPr>
      <w:r w:rsidRPr="00C248F6">
        <w:rPr>
          <w:rFonts w:ascii="Times New Roman" w:hAnsi="Times New Roman"/>
          <w:b/>
          <w:sz w:val="24"/>
          <w:szCs w:val="24"/>
        </w:rPr>
        <w:t>5.3.1.</w:t>
      </w:r>
      <w:r w:rsidRPr="00C248F6">
        <w:rPr>
          <w:rFonts w:ascii="Times New Roman" w:hAnsi="Times New Roman"/>
          <w:b/>
          <w:sz w:val="24"/>
          <w:szCs w:val="24"/>
          <w:lang w:eastAsia="bg-BG"/>
        </w:rPr>
        <w:t>3.</w:t>
      </w:r>
      <w:r w:rsidRPr="00C248F6">
        <w:rPr>
          <w:rFonts w:ascii="Times New Roman" w:hAnsi="Times New Roman"/>
          <w:sz w:val="24"/>
          <w:szCs w:val="24"/>
          <w:lang w:eastAsia="bg-BG"/>
        </w:rPr>
        <w:t xml:space="preserve"> да има възможност за производство и/или доставка на строителни</w:t>
      </w:r>
      <w:r w:rsidRPr="00A709C1">
        <w:rPr>
          <w:rFonts w:ascii="Times New Roman" w:hAnsi="Times New Roman"/>
          <w:sz w:val="24"/>
          <w:szCs w:val="24"/>
          <w:lang w:eastAsia="bg-BG"/>
        </w:rPr>
        <w:t xml:space="preserve"> продукти в количества и с качество, необходими за изпълнение на инвестиционния проект в съответствие с техническите спецификации, определени с документацията, но не по-малко от: </w:t>
      </w:r>
    </w:p>
    <w:p w:rsidR="00914EA7" w:rsidRPr="00C67054" w:rsidRDefault="00914EA7" w:rsidP="007824D0">
      <w:pPr>
        <w:numPr>
          <w:ilvl w:val="0"/>
          <w:numId w:val="14"/>
        </w:numPr>
        <w:jc w:val="both"/>
        <w:rPr>
          <w:rFonts w:ascii="Times New Roman" w:hAnsi="Times New Roman"/>
          <w:color w:val="000000"/>
          <w:sz w:val="24"/>
          <w:szCs w:val="24"/>
          <w:lang w:val="en-US"/>
        </w:rPr>
      </w:pPr>
      <w:r w:rsidRPr="00C67054">
        <w:rPr>
          <w:rFonts w:ascii="Times New Roman" w:hAnsi="Times New Roman"/>
          <w:color w:val="000000"/>
          <w:sz w:val="24"/>
          <w:szCs w:val="24"/>
        </w:rPr>
        <w:t xml:space="preserve">Армировка за лагерните площадки, за гредите при гардбаластовите стени и за гардластовите стени и за преходните  плочи </w:t>
      </w:r>
      <w:r>
        <w:rPr>
          <w:rFonts w:ascii="Times New Roman" w:hAnsi="Times New Roman"/>
          <w:color w:val="000000"/>
          <w:sz w:val="24"/>
          <w:szCs w:val="24"/>
        </w:rPr>
        <w:t>-640 кг.</w:t>
      </w:r>
    </w:p>
    <w:p w:rsidR="00914EA7" w:rsidRPr="007824D0" w:rsidRDefault="00914EA7" w:rsidP="007824D0">
      <w:pPr>
        <w:numPr>
          <w:ilvl w:val="0"/>
          <w:numId w:val="14"/>
        </w:numPr>
        <w:jc w:val="both"/>
        <w:rPr>
          <w:rFonts w:ascii="Times New Roman" w:hAnsi="Times New Roman"/>
          <w:color w:val="000000"/>
          <w:sz w:val="24"/>
          <w:szCs w:val="24"/>
        </w:rPr>
      </w:pPr>
      <w:r>
        <w:rPr>
          <w:rFonts w:ascii="Times New Roman" w:hAnsi="Times New Roman"/>
          <w:color w:val="000000"/>
          <w:sz w:val="24"/>
          <w:szCs w:val="24"/>
        </w:rPr>
        <w:t>З</w:t>
      </w:r>
      <w:r w:rsidRPr="007824D0">
        <w:rPr>
          <w:rFonts w:ascii="Times New Roman" w:hAnsi="Times New Roman"/>
          <w:color w:val="000000"/>
          <w:sz w:val="24"/>
          <w:szCs w:val="24"/>
        </w:rPr>
        <w:t xml:space="preserve">аварени плочи 12/300 </w:t>
      </w:r>
      <w:r>
        <w:rPr>
          <w:rFonts w:ascii="Times New Roman" w:hAnsi="Times New Roman"/>
          <w:color w:val="000000"/>
          <w:sz w:val="24"/>
          <w:szCs w:val="24"/>
        </w:rPr>
        <w:t xml:space="preserve"> мм на горните пояси на фермите- 15  300 кг;</w:t>
      </w:r>
    </w:p>
    <w:p w:rsidR="00914EA7" w:rsidRPr="007824D0" w:rsidRDefault="00914EA7" w:rsidP="007824D0">
      <w:pPr>
        <w:numPr>
          <w:ilvl w:val="0"/>
          <w:numId w:val="14"/>
        </w:numPr>
        <w:jc w:val="both"/>
        <w:rPr>
          <w:rFonts w:ascii="Times New Roman" w:hAnsi="Times New Roman"/>
          <w:color w:val="000000"/>
          <w:sz w:val="24"/>
          <w:szCs w:val="24"/>
        </w:rPr>
      </w:pPr>
      <w:r w:rsidRPr="00A709C1">
        <w:rPr>
          <w:rFonts w:ascii="Times New Roman" w:hAnsi="Times New Roman"/>
          <w:sz w:val="24"/>
          <w:szCs w:val="24"/>
          <w:lang w:eastAsia="bg-BG"/>
        </w:rPr>
        <w:t xml:space="preserve">бетон </w:t>
      </w:r>
      <w:r w:rsidRPr="007824D0">
        <w:rPr>
          <w:rFonts w:ascii="Times New Roman" w:hAnsi="Times New Roman"/>
          <w:sz w:val="24"/>
          <w:szCs w:val="24"/>
          <w:lang w:eastAsia="bg-BG"/>
        </w:rPr>
        <w:t>–</w:t>
      </w:r>
      <w:r w:rsidRPr="007824D0">
        <w:rPr>
          <w:rFonts w:ascii="Times New Roman" w:hAnsi="Times New Roman"/>
          <w:color w:val="000000"/>
          <w:sz w:val="24"/>
          <w:szCs w:val="24"/>
        </w:rPr>
        <w:t>С30/37 с Fibermesh 1kr/m3 за тротоарите с "ресана" горна повърхност вкл.борд 10/15</w:t>
      </w:r>
      <w:r>
        <w:rPr>
          <w:rFonts w:ascii="Times New Roman" w:hAnsi="Times New Roman"/>
          <w:color w:val="000000"/>
          <w:sz w:val="24"/>
          <w:szCs w:val="24"/>
        </w:rPr>
        <w:t>- 42.01 м2</w:t>
      </w:r>
    </w:p>
    <w:p w:rsidR="00914EA7" w:rsidRPr="00A709C1" w:rsidRDefault="00914EA7" w:rsidP="00A709C1">
      <w:pPr>
        <w:tabs>
          <w:tab w:val="left" w:pos="1701"/>
        </w:tabs>
        <w:spacing w:after="0" w:line="240" w:lineRule="auto"/>
        <w:jc w:val="both"/>
        <w:rPr>
          <w:rFonts w:ascii="Times New Roman" w:hAnsi="Times New Roman"/>
          <w:sz w:val="24"/>
          <w:szCs w:val="24"/>
          <w:lang w:eastAsia="bg-BG"/>
        </w:rPr>
      </w:pPr>
      <w:r w:rsidRPr="00A709C1">
        <w:rPr>
          <w:rFonts w:ascii="Times New Roman" w:hAnsi="Times New Roman"/>
          <w:sz w:val="24"/>
          <w:szCs w:val="24"/>
          <w:lang w:eastAsia="bg-BG"/>
        </w:rPr>
        <w:tab/>
        <w:t>Посочените количества са ориентировъчни, в съответствие с дейностите по строителството и могат да се променят като се увеличават или намаляват. Наличието им се доказва с предварителни договори или други еквиваллентни документи.</w:t>
      </w:r>
    </w:p>
    <w:p w:rsidR="00914EA7" w:rsidRPr="00A709C1" w:rsidRDefault="00914EA7" w:rsidP="00A709C1">
      <w:pPr>
        <w:spacing w:after="0" w:line="240" w:lineRule="auto"/>
        <w:ind w:firstLine="720"/>
        <w:jc w:val="both"/>
        <w:rPr>
          <w:rFonts w:ascii="Times New Roman" w:hAnsi="Times New Roman"/>
          <w:sz w:val="24"/>
          <w:szCs w:val="24"/>
          <w:lang w:eastAsia="bg-BG"/>
        </w:rPr>
      </w:pPr>
      <w:r>
        <w:rPr>
          <w:rFonts w:ascii="Times New Roman" w:hAnsi="Times New Roman"/>
          <w:b/>
          <w:sz w:val="24"/>
          <w:szCs w:val="24"/>
        </w:rPr>
        <w:t>5.3</w:t>
      </w:r>
      <w:r w:rsidRPr="00A709C1">
        <w:rPr>
          <w:rFonts w:ascii="Times New Roman" w:hAnsi="Times New Roman"/>
          <w:b/>
          <w:sz w:val="24"/>
          <w:szCs w:val="24"/>
        </w:rPr>
        <w:t>.1.</w:t>
      </w:r>
      <w:r w:rsidRPr="00A709C1">
        <w:rPr>
          <w:rFonts w:ascii="Times New Roman" w:hAnsi="Times New Roman"/>
          <w:b/>
          <w:sz w:val="24"/>
          <w:szCs w:val="24"/>
          <w:lang w:eastAsia="bg-BG"/>
        </w:rPr>
        <w:t>4.</w:t>
      </w:r>
      <w:r w:rsidRPr="00A709C1">
        <w:rPr>
          <w:rFonts w:ascii="Times New Roman" w:hAnsi="Times New Roman"/>
          <w:sz w:val="24"/>
          <w:szCs w:val="24"/>
          <w:lang w:eastAsia="bg-BG"/>
        </w:rPr>
        <w:t xml:space="preserve"> да разполага с инженерно-технически персонал за осигуряване на техническото ръководство при изпълнение на строителството, включително за осигуряване на контрола на качеството: </w:t>
      </w:r>
    </w:p>
    <w:p w:rsidR="00914EA7" w:rsidRPr="00A709C1" w:rsidRDefault="00914EA7" w:rsidP="00A709C1">
      <w:pPr>
        <w:spacing w:after="0" w:line="240" w:lineRule="auto"/>
        <w:ind w:firstLine="720"/>
        <w:jc w:val="both"/>
        <w:rPr>
          <w:rFonts w:ascii="Times New Roman" w:hAnsi="Times New Roman"/>
          <w:sz w:val="24"/>
          <w:szCs w:val="24"/>
          <w:lang w:eastAsia="bg-BG"/>
        </w:rPr>
      </w:pPr>
      <w:r>
        <w:rPr>
          <w:rFonts w:ascii="Times New Roman" w:hAnsi="Times New Roman"/>
          <w:b/>
          <w:sz w:val="24"/>
          <w:szCs w:val="24"/>
          <w:lang w:eastAsia="bg-BG"/>
        </w:rPr>
        <w:t>5.3</w:t>
      </w:r>
      <w:r w:rsidRPr="00A709C1">
        <w:rPr>
          <w:rFonts w:ascii="Times New Roman" w:hAnsi="Times New Roman"/>
          <w:b/>
          <w:sz w:val="24"/>
          <w:szCs w:val="24"/>
          <w:lang w:eastAsia="bg-BG"/>
        </w:rPr>
        <w:t>.1.4.1.</w:t>
      </w:r>
      <w:r w:rsidRPr="00A709C1">
        <w:rPr>
          <w:rFonts w:ascii="Times New Roman" w:hAnsi="Times New Roman"/>
          <w:sz w:val="24"/>
          <w:szCs w:val="24"/>
          <w:lang w:eastAsia="bg-BG"/>
        </w:rPr>
        <w:t xml:space="preserve"> ръководен екип, който ще отговаря за изпълнението на обществената поръчка, включващ и специалист по контрола на качеството, със следните квалификация и професионален опит: </w:t>
      </w:r>
    </w:p>
    <w:p w:rsidR="00914EA7" w:rsidRPr="00A709C1" w:rsidRDefault="00914EA7" w:rsidP="00C248F6">
      <w:pPr>
        <w:numPr>
          <w:ilvl w:val="0"/>
          <w:numId w:val="4"/>
        </w:numPr>
        <w:tabs>
          <w:tab w:val="left" w:pos="1701"/>
        </w:tabs>
        <w:spacing w:after="0" w:line="240" w:lineRule="auto"/>
        <w:ind w:firstLine="1418"/>
        <w:jc w:val="both"/>
        <w:rPr>
          <w:rFonts w:ascii="Times New Roman" w:hAnsi="Times New Roman"/>
          <w:sz w:val="24"/>
          <w:szCs w:val="24"/>
          <w:lang w:eastAsia="bg-BG"/>
        </w:rPr>
      </w:pPr>
      <w:r w:rsidRPr="00A709C1">
        <w:rPr>
          <w:rFonts w:ascii="Times New Roman" w:hAnsi="Times New Roman"/>
          <w:b/>
          <w:sz w:val="24"/>
          <w:szCs w:val="24"/>
          <w:lang w:eastAsia="bg-BG"/>
        </w:rPr>
        <w:t>ръководител на Строежа</w:t>
      </w:r>
      <w:r w:rsidRPr="00A709C1">
        <w:rPr>
          <w:rFonts w:ascii="Times New Roman" w:hAnsi="Times New Roman"/>
          <w:sz w:val="24"/>
          <w:szCs w:val="24"/>
          <w:lang w:eastAsia="bg-BG"/>
        </w:rPr>
        <w:t xml:space="preserve"> – да отговаря на условията по чл. 163а от ЗУТ и да има минимум </w:t>
      </w:r>
      <w:r>
        <w:rPr>
          <w:rFonts w:ascii="Times New Roman" w:hAnsi="Times New Roman"/>
          <w:sz w:val="24"/>
          <w:szCs w:val="24"/>
          <w:lang w:eastAsia="bg-BG"/>
        </w:rPr>
        <w:t xml:space="preserve">7 </w:t>
      </w:r>
      <w:r w:rsidRPr="00A709C1">
        <w:rPr>
          <w:rFonts w:ascii="Times New Roman" w:hAnsi="Times New Roman"/>
          <w:sz w:val="24"/>
          <w:szCs w:val="24"/>
          <w:lang w:eastAsia="bg-BG"/>
        </w:rPr>
        <w:t>години общ трудов стаж като строителен инженер, от които минимум 4 години опит в пътния сектор и минимум 2 години на позиция ръководител на строеж или заместник ръководител при строителство</w:t>
      </w:r>
      <w:r w:rsidRPr="00EB15DD">
        <w:rPr>
          <w:rFonts w:ascii="Times New Roman" w:hAnsi="Times New Roman"/>
          <w:sz w:val="24"/>
          <w:szCs w:val="24"/>
        </w:rPr>
        <w:t xml:space="preserve"> </w:t>
      </w:r>
      <w:r w:rsidRPr="00393DA0">
        <w:rPr>
          <w:rFonts w:ascii="Times New Roman" w:hAnsi="Times New Roman"/>
          <w:sz w:val="24"/>
          <w:szCs w:val="24"/>
        </w:rPr>
        <w:t>на мостове, виадукти и други пътни съоръжения, усилване на мостове с карбонови ленти или други съвременни методи за ремонт и усилване</w:t>
      </w:r>
      <w:r>
        <w:rPr>
          <w:rFonts w:ascii="Times New Roman" w:hAnsi="Times New Roman"/>
          <w:sz w:val="24"/>
          <w:szCs w:val="24"/>
          <w:lang w:eastAsia="bg-BG"/>
        </w:rPr>
        <w:t xml:space="preserve"> </w:t>
      </w:r>
      <w:r w:rsidRPr="00A709C1">
        <w:rPr>
          <w:rFonts w:ascii="Times New Roman" w:hAnsi="Times New Roman"/>
          <w:sz w:val="24"/>
          <w:szCs w:val="24"/>
          <w:lang w:eastAsia="bg-BG"/>
        </w:rPr>
        <w:t>;</w:t>
      </w:r>
    </w:p>
    <w:p w:rsidR="00914EA7" w:rsidRPr="00A709C1" w:rsidRDefault="00914EA7" w:rsidP="00C248F6">
      <w:pPr>
        <w:numPr>
          <w:ilvl w:val="0"/>
          <w:numId w:val="4"/>
        </w:numPr>
        <w:tabs>
          <w:tab w:val="left" w:pos="1701"/>
        </w:tabs>
        <w:spacing w:after="0" w:line="240" w:lineRule="auto"/>
        <w:ind w:firstLine="1418"/>
        <w:jc w:val="both"/>
        <w:rPr>
          <w:rFonts w:ascii="Times New Roman" w:hAnsi="Times New Roman"/>
          <w:sz w:val="24"/>
          <w:szCs w:val="24"/>
          <w:lang w:eastAsia="bg-BG"/>
        </w:rPr>
      </w:pPr>
      <w:r w:rsidRPr="00A709C1">
        <w:rPr>
          <w:rFonts w:ascii="Times New Roman" w:hAnsi="Times New Roman"/>
          <w:b/>
          <w:sz w:val="24"/>
          <w:szCs w:val="24"/>
          <w:lang w:eastAsia="bg-BG"/>
        </w:rPr>
        <w:t>ключовите специалисти</w:t>
      </w:r>
      <w:r w:rsidRPr="00A709C1">
        <w:rPr>
          <w:rFonts w:ascii="Times New Roman" w:hAnsi="Times New Roman"/>
          <w:sz w:val="24"/>
          <w:szCs w:val="24"/>
          <w:lang w:eastAsia="bg-BG"/>
        </w:rPr>
        <w:t xml:space="preserve"> – да имат минимум 3 години трудов стаж като строителни инженери/инженер-химици/машинни инженери/инженер геодезист или минимум 5 години трудов стаж като строителни техници в област, приложима към предмета на поръчката (строителство на</w:t>
      </w:r>
      <w:r w:rsidRPr="00EB15DD">
        <w:rPr>
          <w:rFonts w:ascii="Times New Roman" w:hAnsi="Times New Roman"/>
          <w:sz w:val="24"/>
          <w:szCs w:val="24"/>
        </w:rPr>
        <w:t xml:space="preserve"> </w:t>
      </w:r>
      <w:r w:rsidRPr="00393DA0">
        <w:rPr>
          <w:rFonts w:ascii="Times New Roman" w:hAnsi="Times New Roman"/>
          <w:sz w:val="24"/>
          <w:szCs w:val="24"/>
        </w:rPr>
        <w:t>мостове, виадукти и други пътни съоръжения, усилване на мостове с карбонови ленти или други съвременни методи за ремонт и усилване</w:t>
      </w:r>
      <w:r w:rsidRPr="00A709C1">
        <w:rPr>
          <w:rFonts w:ascii="Times New Roman" w:hAnsi="Times New Roman"/>
          <w:sz w:val="24"/>
          <w:szCs w:val="24"/>
          <w:lang w:eastAsia="bg-BG"/>
        </w:rPr>
        <w:t>)</w:t>
      </w:r>
      <w:r>
        <w:rPr>
          <w:rFonts w:ascii="Times New Roman" w:hAnsi="Times New Roman"/>
          <w:sz w:val="24"/>
          <w:szCs w:val="24"/>
          <w:lang w:eastAsia="bg-BG"/>
        </w:rPr>
        <w:t>- 5 броя</w:t>
      </w:r>
      <w:r w:rsidRPr="00A709C1">
        <w:rPr>
          <w:rFonts w:ascii="Times New Roman" w:hAnsi="Times New Roman"/>
          <w:sz w:val="24"/>
          <w:szCs w:val="24"/>
          <w:lang w:eastAsia="bg-BG"/>
        </w:rPr>
        <w:t>;</w:t>
      </w:r>
    </w:p>
    <w:p w:rsidR="00914EA7" w:rsidRDefault="00914EA7" w:rsidP="00EB15DD">
      <w:pPr>
        <w:numPr>
          <w:ilvl w:val="0"/>
          <w:numId w:val="4"/>
        </w:numPr>
        <w:tabs>
          <w:tab w:val="left" w:pos="1701"/>
        </w:tabs>
        <w:spacing w:after="0" w:line="240" w:lineRule="auto"/>
        <w:ind w:firstLine="1418"/>
        <w:jc w:val="both"/>
        <w:rPr>
          <w:rFonts w:ascii="Times New Roman" w:hAnsi="Times New Roman"/>
          <w:sz w:val="24"/>
          <w:szCs w:val="24"/>
          <w:lang w:eastAsia="bg-BG"/>
        </w:rPr>
      </w:pPr>
      <w:r w:rsidRPr="00A709C1">
        <w:rPr>
          <w:rFonts w:ascii="Times New Roman" w:hAnsi="Times New Roman"/>
          <w:b/>
          <w:sz w:val="24"/>
          <w:szCs w:val="24"/>
          <w:lang w:eastAsia="bg-BG"/>
        </w:rPr>
        <w:t>координатор по безопасност и здраве (КБЗ)</w:t>
      </w:r>
      <w:r w:rsidRPr="00A709C1">
        <w:rPr>
          <w:rFonts w:ascii="Times New Roman" w:hAnsi="Times New Roman"/>
          <w:sz w:val="24"/>
          <w:szCs w:val="24"/>
          <w:lang w:eastAsia="bg-BG"/>
        </w:rPr>
        <w:t xml:space="preserve"> – да има минимум 1 годин</w:t>
      </w:r>
      <w:r>
        <w:rPr>
          <w:rFonts w:ascii="Times New Roman" w:hAnsi="Times New Roman"/>
          <w:sz w:val="24"/>
          <w:szCs w:val="24"/>
          <w:lang w:eastAsia="bg-BG"/>
        </w:rPr>
        <w:t>а</w:t>
      </w:r>
      <w:r w:rsidRPr="00A709C1">
        <w:rPr>
          <w:rFonts w:ascii="Times New Roman" w:hAnsi="Times New Roman"/>
          <w:sz w:val="24"/>
          <w:szCs w:val="24"/>
          <w:lang w:eastAsia="bg-BG"/>
        </w:rPr>
        <w:t xml:space="preserve"> трудов стаж на тази позиция.</w:t>
      </w:r>
    </w:p>
    <w:p w:rsidR="00914EA7" w:rsidRPr="00CA231D" w:rsidRDefault="00914EA7" w:rsidP="00CA231D">
      <w:pPr>
        <w:numPr>
          <w:ilvl w:val="0"/>
          <w:numId w:val="4"/>
        </w:numPr>
        <w:tabs>
          <w:tab w:val="left" w:pos="1701"/>
        </w:tabs>
        <w:spacing w:after="0" w:line="240" w:lineRule="auto"/>
        <w:ind w:firstLine="1418"/>
        <w:jc w:val="both"/>
        <w:rPr>
          <w:rFonts w:ascii="Times New Roman" w:hAnsi="Times New Roman"/>
          <w:sz w:val="24"/>
          <w:szCs w:val="24"/>
          <w:lang w:eastAsia="bg-BG"/>
        </w:rPr>
      </w:pPr>
      <w:r w:rsidRPr="00EB15DD">
        <w:rPr>
          <w:rFonts w:ascii="Times New Roman" w:hAnsi="Times New Roman"/>
          <w:sz w:val="24"/>
          <w:szCs w:val="24"/>
          <w:lang w:eastAsia="bg-BG"/>
        </w:rPr>
        <w:t>работници и машинисти, които ще участват в изпълнението на обществената поръчка – притежаващи необходимата квалификация и опит при изпълнение на подобни поръчки</w:t>
      </w:r>
      <w:r w:rsidRPr="00EB15DD">
        <w:rPr>
          <w:rFonts w:ascii="Times New Roman" w:hAnsi="Times New Roman"/>
          <w:sz w:val="24"/>
          <w:szCs w:val="24"/>
        </w:rPr>
        <w:t xml:space="preserve">, а именно: </w:t>
      </w:r>
      <w:r w:rsidRPr="00A709C1">
        <w:rPr>
          <w:rFonts w:ascii="Times New Roman" w:hAnsi="Times New Roman"/>
          <w:sz w:val="24"/>
          <w:szCs w:val="24"/>
          <w:lang w:eastAsia="bg-BG"/>
        </w:rPr>
        <w:t>строителство на</w:t>
      </w:r>
      <w:r w:rsidRPr="00EB15DD">
        <w:rPr>
          <w:rFonts w:ascii="Times New Roman" w:hAnsi="Times New Roman"/>
          <w:sz w:val="24"/>
          <w:szCs w:val="24"/>
        </w:rPr>
        <w:t xml:space="preserve"> </w:t>
      </w:r>
      <w:r w:rsidRPr="00393DA0">
        <w:rPr>
          <w:rFonts w:ascii="Times New Roman" w:hAnsi="Times New Roman"/>
          <w:sz w:val="24"/>
          <w:szCs w:val="24"/>
        </w:rPr>
        <w:t>мостове, виадукти и други пътни съоръжения, усилване на мостове с карбонови ленти или други съвременни методи за ремонт и усилване</w:t>
      </w:r>
      <w:r>
        <w:rPr>
          <w:rFonts w:ascii="Times New Roman" w:hAnsi="Times New Roman"/>
          <w:sz w:val="24"/>
          <w:szCs w:val="24"/>
          <w:lang w:eastAsia="bg-BG"/>
        </w:rPr>
        <w:t>;</w:t>
      </w:r>
    </w:p>
    <w:p w:rsidR="00914EA7" w:rsidRPr="00EB15DD" w:rsidRDefault="00914EA7" w:rsidP="00A709C1">
      <w:pPr>
        <w:spacing w:after="0" w:line="240" w:lineRule="auto"/>
        <w:ind w:firstLine="720"/>
        <w:jc w:val="both"/>
        <w:rPr>
          <w:rFonts w:ascii="Times New Roman" w:hAnsi="Times New Roman"/>
          <w:sz w:val="24"/>
          <w:szCs w:val="24"/>
          <w:lang w:eastAsia="bg-BG"/>
        </w:rPr>
      </w:pPr>
    </w:p>
    <w:p w:rsidR="00914EA7" w:rsidRPr="00A709C1" w:rsidRDefault="00914EA7" w:rsidP="00A709C1">
      <w:pPr>
        <w:spacing w:after="0" w:line="240" w:lineRule="auto"/>
        <w:ind w:firstLine="720"/>
        <w:jc w:val="both"/>
        <w:rPr>
          <w:rFonts w:ascii="Times New Roman" w:hAnsi="Times New Roman"/>
          <w:sz w:val="24"/>
          <w:szCs w:val="24"/>
          <w:lang w:eastAsia="bg-BG"/>
        </w:rPr>
      </w:pPr>
      <w:r w:rsidRPr="00A709C1">
        <w:rPr>
          <w:rFonts w:ascii="Times New Roman" w:hAnsi="Times New Roman"/>
          <w:sz w:val="24"/>
          <w:szCs w:val="24"/>
          <w:lang w:eastAsia="bg-BG"/>
        </w:rPr>
        <w:t>В случай, че участникът е обединение, което не е юридическо лице, изискванията по-горе трябва да бъдат изпълнени от обединението или от участник в него.</w:t>
      </w:r>
    </w:p>
    <w:p w:rsidR="00914EA7" w:rsidRPr="00A165EB" w:rsidRDefault="00914EA7" w:rsidP="00A709C1">
      <w:pPr>
        <w:spacing w:after="0" w:line="240" w:lineRule="auto"/>
        <w:ind w:firstLine="720"/>
        <w:jc w:val="both"/>
        <w:rPr>
          <w:rFonts w:ascii="Times New Roman" w:hAnsi="Times New Roman"/>
          <w:sz w:val="24"/>
          <w:szCs w:val="24"/>
        </w:rPr>
      </w:pPr>
      <w:r>
        <w:rPr>
          <w:rFonts w:ascii="Times New Roman" w:hAnsi="Times New Roman"/>
          <w:b/>
          <w:sz w:val="24"/>
          <w:szCs w:val="24"/>
        </w:rPr>
        <w:t>5.3</w:t>
      </w:r>
      <w:r w:rsidRPr="00A709C1">
        <w:rPr>
          <w:rFonts w:ascii="Times New Roman" w:hAnsi="Times New Roman"/>
          <w:b/>
          <w:sz w:val="24"/>
          <w:szCs w:val="24"/>
        </w:rPr>
        <w:t>.1.4.2</w:t>
      </w:r>
      <w:r w:rsidRPr="00A709C1">
        <w:rPr>
          <w:rFonts w:ascii="Times New Roman" w:hAnsi="Times New Roman"/>
          <w:sz w:val="24"/>
          <w:szCs w:val="24"/>
        </w:rPr>
        <w:t xml:space="preserve"> Сертификат за внедрена система за управление на качеството </w:t>
      </w:r>
      <w:r>
        <w:rPr>
          <w:rFonts w:ascii="Times New Roman" w:hAnsi="Times New Roman"/>
          <w:sz w:val="24"/>
          <w:szCs w:val="24"/>
        </w:rPr>
        <w:t>/например</w:t>
      </w:r>
      <w:r w:rsidRPr="00A709C1">
        <w:rPr>
          <w:rFonts w:ascii="Times New Roman" w:hAnsi="Times New Roman"/>
          <w:sz w:val="24"/>
          <w:szCs w:val="24"/>
        </w:rPr>
        <w:t xml:space="preserve"> </w:t>
      </w:r>
      <w:r w:rsidRPr="00A709C1">
        <w:rPr>
          <w:rFonts w:ascii="Times New Roman" w:hAnsi="Times New Roman"/>
          <w:sz w:val="24"/>
          <w:szCs w:val="24"/>
          <w:lang w:val="en-US"/>
        </w:rPr>
        <w:t xml:space="preserve">ISO </w:t>
      </w:r>
      <w:r>
        <w:rPr>
          <w:rFonts w:ascii="Times New Roman" w:hAnsi="Times New Roman"/>
          <w:sz w:val="24"/>
          <w:szCs w:val="24"/>
        </w:rPr>
        <w:t>/</w:t>
      </w:r>
    </w:p>
    <w:p w:rsidR="00914EA7" w:rsidRPr="00A709C1" w:rsidRDefault="00914EA7" w:rsidP="00A709C1">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b/>
          <w:sz w:val="24"/>
          <w:szCs w:val="24"/>
        </w:rPr>
        <w:t>5.4.</w:t>
      </w:r>
      <w:r w:rsidRPr="00A709C1">
        <w:rPr>
          <w:rFonts w:ascii="Times New Roman" w:hAnsi="Times New Roman"/>
          <w:sz w:val="24"/>
          <w:szCs w:val="24"/>
        </w:rPr>
        <w:t xml:space="preserve"> За доказване на техническите възможности и квалификацията си участниците представят следните документи:</w:t>
      </w:r>
    </w:p>
    <w:p w:rsidR="00914EA7" w:rsidRPr="00A709C1" w:rsidRDefault="00914EA7" w:rsidP="00A709C1">
      <w:pPr>
        <w:widowControl w:val="0"/>
        <w:autoSpaceDE w:val="0"/>
        <w:autoSpaceDN w:val="0"/>
        <w:adjustRightInd w:val="0"/>
        <w:spacing w:after="0" w:line="240" w:lineRule="auto"/>
        <w:jc w:val="both"/>
        <w:rPr>
          <w:rFonts w:ascii="Times New Roman" w:hAnsi="Times New Roman"/>
          <w:b/>
          <w:sz w:val="24"/>
          <w:szCs w:val="24"/>
          <w:lang w:val="en-US"/>
        </w:rPr>
      </w:pPr>
    </w:p>
    <w:p w:rsidR="00914EA7" w:rsidRPr="00A709C1" w:rsidRDefault="00914EA7" w:rsidP="006A7EE4">
      <w:pPr>
        <w:spacing w:after="0" w:line="240" w:lineRule="auto"/>
        <w:ind w:firstLine="720"/>
        <w:jc w:val="both"/>
        <w:rPr>
          <w:rFonts w:ascii="Times New Roman" w:hAnsi="Times New Roman"/>
          <w:sz w:val="24"/>
          <w:szCs w:val="24"/>
          <w:lang w:eastAsia="bg-BG"/>
        </w:rPr>
      </w:pPr>
      <w:r>
        <w:rPr>
          <w:rFonts w:ascii="Times New Roman" w:hAnsi="Times New Roman"/>
          <w:b/>
          <w:sz w:val="24"/>
          <w:szCs w:val="24"/>
        </w:rPr>
        <w:t>5.4.</w:t>
      </w:r>
      <w:r w:rsidRPr="00A709C1">
        <w:rPr>
          <w:rFonts w:ascii="Times New Roman" w:hAnsi="Times New Roman"/>
          <w:b/>
          <w:sz w:val="24"/>
          <w:szCs w:val="24"/>
        </w:rPr>
        <w:t>1.</w:t>
      </w:r>
      <w:r w:rsidRPr="00A709C1">
        <w:rPr>
          <w:rFonts w:ascii="Times New Roman" w:hAnsi="Times New Roman"/>
          <w:sz w:val="24"/>
          <w:szCs w:val="24"/>
        </w:rPr>
        <w:t xml:space="preserve"> списък (съгласно образеца – Приложение №</w:t>
      </w:r>
      <w:r>
        <w:rPr>
          <w:rFonts w:ascii="Times New Roman" w:hAnsi="Times New Roman"/>
          <w:sz w:val="24"/>
          <w:szCs w:val="24"/>
        </w:rPr>
        <w:t>7</w:t>
      </w:r>
      <w:r w:rsidRPr="00A709C1">
        <w:rPr>
          <w:rFonts w:ascii="Times New Roman" w:hAnsi="Times New Roman"/>
          <w:sz w:val="24"/>
          <w:szCs w:val="24"/>
        </w:rPr>
        <w:t xml:space="preserve">) на основните договори за изпълнени поне </w:t>
      </w:r>
      <w:r>
        <w:rPr>
          <w:rFonts w:ascii="Times New Roman" w:hAnsi="Times New Roman"/>
          <w:sz w:val="24"/>
          <w:szCs w:val="24"/>
        </w:rPr>
        <w:t>3</w:t>
      </w:r>
      <w:r w:rsidRPr="00A709C1">
        <w:rPr>
          <w:rFonts w:ascii="Times New Roman" w:hAnsi="Times New Roman"/>
          <w:sz w:val="24"/>
          <w:szCs w:val="24"/>
        </w:rPr>
        <w:t xml:space="preserve"> обекта от пътно- транспортната инфраструктура през последните</w:t>
      </w:r>
      <w:r>
        <w:rPr>
          <w:rFonts w:ascii="Times New Roman" w:hAnsi="Times New Roman"/>
          <w:sz w:val="24"/>
          <w:szCs w:val="24"/>
        </w:rPr>
        <w:t xml:space="preserve"> </w:t>
      </w:r>
      <w:r w:rsidRPr="00A709C1">
        <w:rPr>
          <w:rFonts w:ascii="Times New Roman" w:hAnsi="Times New Roman"/>
          <w:sz w:val="24"/>
          <w:szCs w:val="24"/>
          <w:lang w:eastAsia="bg-BG"/>
        </w:rPr>
        <w:t>5 (пет) години /200</w:t>
      </w:r>
      <w:r w:rsidRPr="00A709C1">
        <w:rPr>
          <w:rFonts w:ascii="Times New Roman" w:hAnsi="Times New Roman"/>
          <w:sz w:val="24"/>
          <w:szCs w:val="24"/>
          <w:lang w:val="en-US" w:eastAsia="bg-BG"/>
        </w:rPr>
        <w:t>6</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7</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8</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9</w:t>
      </w:r>
      <w:r w:rsidRPr="00A709C1">
        <w:rPr>
          <w:rFonts w:ascii="Times New Roman" w:hAnsi="Times New Roman"/>
          <w:sz w:val="24"/>
          <w:szCs w:val="24"/>
          <w:lang w:eastAsia="bg-BG"/>
        </w:rPr>
        <w:t xml:space="preserve"> и 20</w:t>
      </w:r>
      <w:r w:rsidRPr="00A709C1">
        <w:rPr>
          <w:rFonts w:ascii="Times New Roman" w:hAnsi="Times New Roman"/>
          <w:sz w:val="24"/>
          <w:szCs w:val="24"/>
          <w:lang w:val="en-US" w:eastAsia="bg-BG"/>
        </w:rPr>
        <w:t>10</w:t>
      </w:r>
      <w:r w:rsidRPr="00A709C1">
        <w:rPr>
          <w:rFonts w:ascii="Times New Roman" w:hAnsi="Times New Roman"/>
          <w:sz w:val="24"/>
          <w:szCs w:val="24"/>
          <w:lang w:eastAsia="bg-BG"/>
        </w:rPr>
        <w:t>/</w:t>
      </w:r>
      <w:r>
        <w:rPr>
          <w:rFonts w:ascii="Times New Roman" w:hAnsi="Times New Roman"/>
          <w:sz w:val="24"/>
          <w:szCs w:val="24"/>
          <w:lang w:eastAsia="bg-BG"/>
        </w:rPr>
        <w:t>.</w:t>
      </w:r>
      <w:r w:rsidRPr="00A709C1">
        <w:rPr>
          <w:rFonts w:ascii="Times New Roman" w:hAnsi="Times New Roman"/>
          <w:sz w:val="24"/>
          <w:szCs w:val="24"/>
          <w:lang w:eastAsia="bg-BG"/>
        </w:rPr>
        <w:t xml:space="preserve"> </w:t>
      </w:r>
    </w:p>
    <w:p w:rsidR="00914EA7" w:rsidRPr="00A709C1" w:rsidRDefault="00914EA7" w:rsidP="00A709C1">
      <w:pPr>
        <w:widowControl w:val="0"/>
        <w:autoSpaceDE w:val="0"/>
        <w:autoSpaceDN w:val="0"/>
        <w:adjustRightInd w:val="0"/>
        <w:spacing w:after="0" w:line="240" w:lineRule="auto"/>
        <w:ind w:firstLine="720"/>
        <w:jc w:val="both"/>
        <w:rPr>
          <w:rFonts w:ascii="Times New Roman" w:hAnsi="Times New Roman"/>
          <w:sz w:val="24"/>
          <w:szCs w:val="24"/>
          <w:lang w:eastAsia="bg-BG"/>
        </w:rPr>
      </w:pPr>
      <w:r>
        <w:rPr>
          <w:rFonts w:ascii="Times New Roman" w:hAnsi="Times New Roman"/>
          <w:b/>
          <w:sz w:val="24"/>
          <w:szCs w:val="24"/>
          <w:lang w:eastAsia="bg-BG"/>
        </w:rPr>
        <w:t>5.4.</w:t>
      </w:r>
      <w:r w:rsidRPr="00A709C1">
        <w:rPr>
          <w:rFonts w:ascii="Times New Roman" w:hAnsi="Times New Roman"/>
          <w:b/>
          <w:sz w:val="24"/>
          <w:szCs w:val="24"/>
          <w:lang w:val="en-US" w:eastAsia="bg-BG"/>
        </w:rPr>
        <w:t>1</w:t>
      </w:r>
      <w:r w:rsidRPr="00A709C1">
        <w:rPr>
          <w:rFonts w:ascii="Times New Roman" w:hAnsi="Times New Roman"/>
          <w:b/>
          <w:sz w:val="24"/>
          <w:szCs w:val="24"/>
          <w:lang w:eastAsia="bg-BG"/>
        </w:rPr>
        <w:t>.2.</w:t>
      </w:r>
      <w:r w:rsidRPr="00A709C1">
        <w:rPr>
          <w:rFonts w:ascii="Times New Roman" w:hAnsi="Times New Roman"/>
          <w:sz w:val="24"/>
          <w:szCs w:val="24"/>
          <w:lang w:eastAsia="bg-BG"/>
        </w:rPr>
        <w:t xml:space="preserve"> референции (препоръки) за добро изпълнение;</w:t>
      </w:r>
    </w:p>
    <w:p w:rsidR="00914EA7" w:rsidRPr="00A709C1" w:rsidRDefault="00914EA7" w:rsidP="00A709C1">
      <w:pPr>
        <w:widowControl w:val="0"/>
        <w:autoSpaceDE w:val="0"/>
        <w:autoSpaceDN w:val="0"/>
        <w:adjustRightInd w:val="0"/>
        <w:spacing w:after="0" w:line="240" w:lineRule="auto"/>
        <w:ind w:firstLine="720"/>
        <w:jc w:val="both"/>
        <w:rPr>
          <w:rFonts w:ascii="Times New Roman" w:hAnsi="Times New Roman"/>
          <w:sz w:val="24"/>
          <w:szCs w:val="24"/>
          <w:lang w:eastAsia="bg-BG"/>
        </w:rPr>
      </w:pPr>
      <w:r>
        <w:rPr>
          <w:rFonts w:ascii="Times New Roman" w:hAnsi="Times New Roman"/>
          <w:b/>
          <w:sz w:val="24"/>
          <w:szCs w:val="24"/>
        </w:rPr>
        <w:t>5.4</w:t>
      </w:r>
      <w:r w:rsidRPr="00A709C1">
        <w:rPr>
          <w:rFonts w:ascii="Times New Roman" w:hAnsi="Times New Roman"/>
          <w:b/>
          <w:sz w:val="24"/>
          <w:szCs w:val="24"/>
        </w:rPr>
        <w:t>.</w:t>
      </w:r>
      <w:r w:rsidRPr="00A709C1">
        <w:rPr>
          <w:rFonts w:ascii="Times New Roman" w:hAnsi="Times New Roman"/>
          <w:b/>
          <w:sz w:val="24"/>
          <w:szCs w:val="24"/>
          <w:lang w:val="en-US"/>
        </w:rPr>
        <w:t>1</w:t>
      </w:r>
      <w:r w:rsidRPr="00A709C1">
        <w:rPr>
          <w:rFonts w:ascii="Times New Roman" w:hAnsi="Times New Roman"/>
          <w:b/>
          <w:sz w:val="24"/>
          <w:szCs w:val="24"/>
        </w:rPr>
        <w:t>.</w:t>
      </w:r>
      <w:r w:rsidRPr="00A709C1">
        <w:rPr>
          <w:rFonts w:ascii="Times New Roman" w:hAnsi="Times New Roman"/>
          <w:b/>
          <w:sz w:val="24"/>
          <w:szCs w:val="24"/>
          <w:lang w:eastAsia="bg-BG"/>
        </w:rPr>
        <w:t>3.</w:t>
      </w:r>
      <w:r w:rsidRPr="00A709C1">
        <w:rPr>
          <w:rFonts w:ascii="Times New Roman" w:hAnsi="Times New Roman"/>
          <w:sz w:val="24"/>
          <w:szCs w:val="24"/>
          <w:lang w:eastAsia="bg-BG"/>
        </w:rPr>
        <w:t xml:space="preserve"> списък </w:t>
      </w:r>
      <w:r w:rsidRPr="00A709C1">
        <w:rPr>
          <w:rFonts w:ascii="Times New Roman" w:hAnsi="Times New Roman"/>
          <w:sz w:val="24"/>
          <w:szCs w:val="24"/>
        </w:rPr>
        <w:t xml:space="preserve">(съгласно образеца – Приложение № 9) </w:t>
      </w:r>
      <w:r w:rsidRPr="00A709C1">
        <w:rPr>
          <w:rFonts w:ascii="Times New Roman" w:hAnsi="Times New Roman"/>
          <w:sz w:val="24"/>
          <w:szCs w:val="24"/>
          <w:lang w:eastAsia="bg-BG"/>
        </w:rPr>
        <w:t>на строителните машини и техническото оборудване за изпълнение на обществената поръчка и на техническото оборудване за изпитване и изследване, с което ще се осигурява контрол на качеството на изпълнените строителни и монтажни работи. Списъкът съдържа наименование на машината или оборудването, технически характеристики, свързани с тяхната производителност и качеството на СМР и основание за ползване от участника (собственост, наем, лизинг, предварителен договор, друго основание, конкретизирано от участника</w:t>
      </w:r>
      <w:r w:rsidRPr="00A709C1">
        <w:rPr>
          <w:rFonts w:ascii="Times New Roman" w:hAnsi="Times New Roman"/>
          <w:sz w:val="24"/>
          <w:szCs w:val="24"/>
        </w:rPr>
        <w:t>)</w:t>
      </w:r>
      <w:r w:rsidRPr="00A709C1">
        <w:rPr>
          <w:rFonts w:ascii="Times New Roman" w:hAnsi="Times New Roman"/>
          <w:sz w:val="24"/>
          <w:szCs w:val="24"/>
          <w:lang w:eastAsia="bg-BG"/>
        </w:rPr>
        <w:t xml:space="preserve">; </w:t>
      </w:r>
    </w:p>
    <w:p w:rsidR="00914EA7" w:rsidRPr="00A709C1" w:rsidRDefault="00914EA7" w:rsidP="00C248F6">
      <w:pPr>
        <w:widowControl w:val="0"/>
        <w:numPr>
          <w:ilvl w:val="0"/>
          <w:numId w:val="6"/>
        </w:numPr>
        <w:tabs>
          <w:tab w:val="num" w:pos="1260"/>
        </w:tabs>
        <w:autoSpaceDE w:val="0"/>
        <w:autoSpaceDN w:val="0"/>
        <w:adjustRightInd w:val="0"/>
        <w:spacing w:after="0" w:line="240" w:lineRule="auto"/>
        <w:ind w:firstLine="720"/>
        <w:jc w:val="both"/>
        <w:rPr>
          <w:rFonts w:ascii="Times New Roman" w:hAnsi="Times New Roman"/>
          <w:b/>
          <w:bCs/>
          <w:sz w:val="24"/>
          <w:szCs w:val="24"/>
        </w:rPr>
      </w:pPr>
      <w:r w:rsidRPr="00A709C1">
        <w:rPr>
          <w:rFonts w:ascii="Times New Roman" w:hAnsi="Times New Roman"/>
          <w:sz w:val="24"/>
          <w:szCs w:val="24"/>
          <w:lang w:eastAsia="bg-BG"/>
        </w:rPr>
        <w:t>документи, удостоверяващи основанието за ползване от участника (собственост (може да бъде представена инвентарна книга), наем, лизинг, предварителен договор, друго основание, конкретизирано от участника) на строителните машини и техническото оборудване за изпълнение на обществената поръчка и на техническото оборудване за изпитване и изследване, с което ще се осигурява контрол на качеството на изпълнените строителни и монтажни работи</w:t>
      </w:r>
      <w:r>
        <w:rPr>
          <w:rFonts w:ascii="Times New Roman" w:hAnsi="Times New Roman"/>
          <w:sz w:val="24"/>
          <w:szCs w:val="24"/>
          <w:lang w:eastAsia="bg-BG"/>
        </w:rPr>
        <w:t>;</w:t>
      </w:r>
    </w:p>
    <w:p w:rsidR="00914EA7" w:rsidRPr="00A709C1" w:rsidRDefault="00914EA7" w:rsidP="00A709C1">
      <w:pPr>
        <w:widowControl w:val="0"/>
        <w:autoSpaceDE w:val="0"/>
        <w:autoSpaceDN w:val="0"/>
        <w:adjustRightInd w:val="0"/>
        <w:spacing w:after="0" w:line="240" w:lineRule="auto"/>
        <w:ind w:firstLine="720"/>
        <w:jc w:val="both"/>
        <w:rPr>
          <w:rFonts w:ascii="Times New Roman" w:hAnsi="Times New Roman"/>
          <w:sz w:val="24"/>
          <w:szCs w:val="24"/>
          <w:lang w:eastAsia="bg-BG"/>
        </w:rPr>
      </w:pPr>
      <w:r>
        <w:rPr>
          <w:rFonts w:ascii="Times New Roman" w:hAnsi="Times New Roman"/>
          <w:b/>
          <w:sz w:val="24"/>
          <w:szCs w:val="24"/>
        </w:rPr>
        <w:t>5.4</w:t>
      </w:r>
      <w:r w:rsidRPr="00A709C1">
        <w:rPr>
          <w:rFonts w:ascii="Times New Roman" w:hAnsi="Times New Roman"/>
          <w:b/>
          <w:sz w:val="24"/>
          <w:szCs w:val="24"/>
        </w:rPr>
        <w:t>.</w:t>
      </w:r>
      <w:r w:rsidRPr="00A709C1">
        <w:rPr>
          <w:rFonts w:ascii="Times New Roman" w:hAnsi="Times New Roman"/>
          <w:b/>
          <w:sz w:val="24"/>
          <w:szCs w:val="24"/>
          <w:lang w:val="en-US"/>
        </w:rPr>
        <w:t>1</w:t>
      </w:r>
      <w:r w:rsidRPr="00A709C1">
        <w:rPr>
          <w:rFonts w:ascii="Times New Roman" w:hAnsi="Times New Roman"/>
          <w:b/>
          <w:sz w:val="24"/>
          <w:szCs w:val="24"/>
        </w:rPr>
        <w:t xml:space="preserve">.4. </w:t>
      </w:r>
      <w:r w:rsidRPr="00A709C1">
        <w:rPr>
          <w:rFonts w:ascii="Times New Roman" w:hAnsi="Times New Roman"/>
          <w:sz w:val="24"/>
          <w:szCs w:val="24"/>
        </w:rPr>
        <w:t>списък (съгласно образеца – Приложение №</w:t>
      </w:r>
      <w:r>
        <w:rPr>
          <w:rFonts w:ascii="Times New Roman" w:hAnsi="Times New Roman"/>
          <w:sz w:val="24"/>
          <w:szCs w:val="24"/>
        </w:rPr>
        <w:t xml:space="preserve"> 8</w:t>
      </w:r>
      <w:r w:rsidRPr="00A709C1">
        <w:rPr>
          <w:rFonts w:ascii="Times New Roman" w:hAnsi="Times New Roman"/>
          <w:sz w:val="24"/>
          <w:szCs w:val="24"/>
        </w:rPr>
        <w:t xml:space="preserve">) на </w:t>
      </w:r>
      <w:r w:rsidRPr="00A709C1">
        <w:rPr>
          <w:rFonts w:ascii="Times New Roman" w:hAnsi="Times New Roman"/>
          <w:sz w:val="24"/>
          <w:szCs w:val="24"/>
          <w:lang w:eastAsia="bg-BG"/>
        </w:rPr>
        <w:t>инженерно-техническия персонал за осигуряване на техническото ръководство при изпълнение на строителството, вкл. за осигуряване на контрола на качеството. Списъкът съдържа име, образование, професионален опит, квалификация и длъжност, която ще изпълнява лицето при изпълнение на обществената поръчка, информация за вида на правоотношението на лицата с участника (трудово, гражданско, друго);</w:t>
      </w:r>
    </w:p>
    <w:p w:rsidR="00914EA7" w:rsidRPr="00A709C1" w:rsidRDefault="00914EA7" w:rsidP="00C248F6">
      <w:pPr>
        <w:widowControl w:val="0"/>
        <w:numPr>
          <w:ilvl w:val="0"/>
          <w:numId w:val="7"/>
        </w:numPr>
        <w:tabs>
          <w:tab w:val="num" w:pos="1260"/>
        </w:tabs>
        <w:autoSpaceDE w:val="0"/>
        <w:autoSpaceDN w:val="0"/>
        <w:adjustRightInd w:val="0"/>
        <w:spacing w:after="0" w:line="240" w:lineRule="auto"/>
        <w:ind w:firstLine="720"/>
        <w:jc w:val="both"/>
        <w:rPr>
          <w:rFonts w:ascii="Times New Roman" w:hAnsi="Times New Roman"/>
          <w:sz w:val="24"/>
          <w:szCs w:val="24"/>
          <w:lang w:eastAsia="bg-BG"/>
        </w:rPr>
      </w:pPr>
      <w:r w:rsidRPr="00A709C1">
        <w:rPr>
          <w:rFonts w:ascii="Times New Roman" w:hAnsi="Times New Roman"/>
          <w:sz w:val="24"/>
          <w:szCs w:val="24"/>
          <w:lang w:eastAsia="bg-BG"/>
        </w:rPr>
        <w:t>документи, удостоверяващи образованието, професионалната квалификация и опита на лицата по</w:t>
      </w:r>
      <w:r>
        <w:rPr>
          <w:rFonts w:ascii="Times New Roman" w:hAnsi="Times New Roman"/>
          <w:sz w:val="24"/>
          <w:szCs w:val="24"/>
          <w:lang w:val="en-US" w:eastAsia="bg-BG"/>
        </w:rPr>
        <w:t xml:space="preserve"> т. </w:t>
      </w:r>
      <w:r w:rsidRPr="005B6572">
        <w:rPr>
          <w:rFonts w:ascii="Times New Roman" w:hAnsi="Times New Roman"/>
          <w:sz w:val="24"/>
          <w:szCs w:val="24"/>
        </w:rPr>
        <w:t>5.</w:t>
      </w:r>
      <w:r>
        <w:rPr>
          <w:rFonts w:ascii="Times New Roman" w:hAnsi="Times New Roman"/>
          <w:sz w:val="24"/>
          <w:szCs w:val="24"/>
        </w:rPr>
        <w:t>3.1.</w:t>
      </w:r>
      <w:r w:rsidRPr="005B6572">
        <w:rPr>
          <w:rFonts w:ascii="Times New Roman" w:hAnsi="Times New Roman"/>
          <w:sz w:val="24"/>
          <w:szCs w:val="24"/>
        </w:rPr>
        <w:t>4.</w:t>
      </w:r>
      <w:r w:rsidRPr="005B6572">
        <w:rPr>
          <w:rFonts w:ascii="Times New Roman" w:hAnsi="Times New Roman"/>
          <w:sz w:val="24"/>
          <w:szCs w:val="24"/>
          <w:lang w:val="en-US"/>
        </w:rPr>
        <w:t>1</w:t>
      </w:r>
      <w:r>
        <w:rPr>
          <w:rFonts w:ascii="Times New Roman" w:hAnsi="Times New Roman"/>
          <w:sz w:val="24"/>
          <w:szCs w:val="24"/>
        </w:rPr>
        <w:t>.</w:t>
      </w:r>
      <w:r w:rsidRPr="00A709C1">
        <w:rPr>
          <w:rFonts w:ascii="Times New Roman" w:hAnsi="Times New Roman"/>
          <w:sz w:val="24"/>
          <w:szCs w:val="24"/>
          <w:lang w:eastAsia="bg-BG"/>
        </w:rPr>
        <w:t xml:space="preserve"> - дипломи за завършено образование и придобита квалификация, трудови книжки, трудови или граждански договори, лицензи, референции от работодател и др. документи, доказващи посочените в трудово - биографичните справки данни;</w:t>
      </w:r>
    </w:p>
    <w:p w:rsidR="00914EA7" w:rsidRPr="00A709C1" w:rsidRDefault="00914EA7" w:rsidP="00C248F6">
      <w:pPr>
        <w:widowControl w:val="0"/>
        <w:numPr>
          <w:ilvl w:val="0"/>
          <w:numId w:val="7"/>
        </w:numPr>
        <w:tabs>
          <w:tab w:val="num" w:pos="1260"/>
        </w:tabs>
        <w:autoSpaceDE w:val="0"/>
        <w:autoSpaceDN w:val="0"/>
        <w:adjustRightInd w:val="0"/>
        <w:spacing w:after="0" w:line="240" w:lineRule="auto"/>
        <w:ind w:firstLine="720"/>
        <w:jc w:val="both"/>
        <w:rPr>
          <w:rFonts w:ascii="Times New Roman" w:hAnsi="Times New Roman"/>
          <w:sz w:val="24"/>
          <w:szCs w:val="24"/>
          <w:lang w:eastAsia="bg-BG"/>
        </w:rPr>
      </w:pPr>
      <w:r w:rsidRPr="00A709C1">
        <w:rPr>
          <w:rFonts w:ascii="Times New Roman" w:hAnsi="Times New Roman"/>
          <w:sz w:val="24"/>
          <w:szCs w:val="24"/>
          <w:lang w:eastAsia="bg-BG"/>
        </w:rPr>
        <w:t>трудово – биографична справка на лицата по</w:t>
      </w:r>
      <w:r w:rsidRPr="005B6572">
        <w:rPr>
          <w:rFonts w:ascii="Times New Roman" w:hAnsi="Times New Roman"/>
          <w:sz w:val="24"/>
          <w:szCs w:val="24"/>
          <w:lang w:val="en-US" w:eastAsia="bg-BG"/>
        </w:rPr>
        <w:t xml:space="preserve"> </w:t>
      </w:r>
      <w:r>
        <w:rPr>
          <w:rFonts w:ascii="Times New Roman" w:hAnsi="Times New Roman"/>
          <w:sz w:val="24"/>
          <w:szCs w:val="24"/>
          <w:lang w:val="en-US" w:eastAsia="bg-BG"/>
        </w:rPr>
        <w:t xml:space="preserve">т. </w:t>
      </w:r>
      <w:r w:rsidRPr="005B6572">
        <w:rPr>
          <w:rFonts w:ascii="Times New Roman" w:hAnsi="Times New Roman"/>
          <w:sz w:val="24"/>
          <w:szCs w:val="24"/>
        </w:rPr>
        <w:t>5.</w:t>
      </w:r>
      <w:r>
        <w:rPr>
          <w:rFonts w:ascii="Times New Roman" w:hAnsi="Times New Roman"/>
          <w:sz w:val="24"/>
          <w:szCs w:val="24"/>
        </w:rPr>
        <w:t>3</w:t>
      </w:r>
      <w:r w:rsidRPr="005B6572">
        <w:rPr>
          <w:rFonts w:ascii="Times New Roman" w:hAnsi="Times New Roman"/>
          <w:sz w:val="24"/>
          <w:szCs w:val="24"/>
        </w:rPr>
        <w:t>.</w:t>
      </w:r>
      <w:r w:rsidRPr="005B6572">
        <w:rPr>
          <w:rFonts w:ascii="Times New Roman" w:hAnsi="Times New Roman"/>
          <w:sz w:val="24"/>
          <w:szCs w:val="24"/>
          <w:lang w:val="en-US"/>
        </w:rPr>
        <w:t>1</w:t>
      </w:r>
      <w:r w:rsidRPr="005B6572">
        <w:rPr>
          <w:rFonts w:ascii="Times New Roman" w:hAnsi="Times New Roman"/>
          <w:sz w:val="24"/>
          <w:szCs w:val="24"/>
        </w:rPr>
        <w:t>.4</w:t>
      </w:r>
      <w:r>
        <w:rPr>
          <w:rFonts w:ascii="Times New Roman" w:hAnsi="Times New Roman"/>
          <w:sz w:val="24"/>
          <w:szCs w:val="24"/>
        </w:rPr>
        <w:t>.1</w:t>
      </w:r>
      <w:r w:rsidRPr="00A709C1">
        <w:rPr>
          <w:rFonts w:ascii="Times New Roman" w:hAnsi="Times New Roman"/>
          <w:sz w:val="24"/>
          <w:szCs w:val="24"/>
          <w:lang w:eastAsia="bg-BG"/>
        </w:rPr>
        <w:t>;</w:t>
      </w:r>
    </w:p>
    <w:p w:rsidR="00914EA7" w:rsidRDefault="00914EA7" w:rsidP="00C248F6">
      <w:pPr>
        <w:widowControl w:val="0"/>
        <w:numPr>
          <w:ilvl w:val="0"/>
          <w:numId w:val="7"/>
        </w:numPr>
        <w:tabs>
          <w:tab w:val="num" w:pos="1260"/>
        </w:tabs>
        <w:autoSpaceDE w:val="0"/>
        <w:autoSpaceDN w:val="0"/>
        <w:adjustRightInd w:val="0"/>
        <w:spacing w:after="0" w:line="240" w:lineRule="auto"/>
        <w:ind w:firstLine="720"/>
        <w:jc w:val="both"/>
        <w:rPr>
          <w:rFonts w:ascii="Times New Roman" w:hAnsi="Times New Roman"/>
          <w:sz w:val="24"/>
          <w:szCs w:val="24"/>
          <w:lang w:eastAsia="bg-BG"/>
        </w:rPr>
      </w:pPr>
      <w:r w:rsidRPr="00A709C1">
        <w:rPr>
          <w:rFonts w:ascii="Times New Roman" w:hAnsi="Times New Roman"/>
          <w:sz w:val="24"/>
          <w:szCs w:val="24"/>
          <w:lang w:eastAsia="bg-BG"/>
        </w:rPr>
        <w:t>декларации по За</w:t>
      </w:r>
      <w:r>
        <w:rPr>
          <w:rFonts w:ascii="Times New Roman" w:hAnsi="Times New Roman"/>
          <w:sz w:val="24"/>
          <w:szCs w:val="24"/>
          <w:lang w:eastAsia="bg-BG"/>
        </w:rPr>
        <w:t>кона за защита на личните данни</w:t>
      </w:r>
      <w:r w:rsidRPr="00A709C1">
        <w:rPr>
          <w:rFonts w:ascii="Times New Roman" w:hAnsi="Times New Roman"/>
          <w:sz w:val="24"/>
          <w:szCs w:val="24"/>
          <w:lang w:eastAsia="bg-BG"/>
        </w:rPr>
        <w:t xml:space="preserve"> на лицата по </w:t>
      </w:r>
      <w:r>
        <w:rPr>
          <w:rFonts w:ascii="Times New Roman" w:hAnsi="Times New Roman"/>
          <w:sz w:val="24"/>
          <w:szCs w:val="24"/>
          <w:lang w:val="en-US" w:eastAsia="bg-BG"/>
        </w:rPr>
        <w:t xml:space="preserve">т. </w:t>
      </w:r>
      <w:r w:rsidRPr="005B6572">
        <w:rPr>
          <w:rFonts w:ascii="Times New Roman" w:hAnsi="Times New Roman"/>
          <w:sz w:val="24"/>
          <w:szCs w:val="24"/>
        </w:rPr>
        <w:t>5.</w:t>
      </w:r>
      <w:r>
        <w:rPr>
          <w:rFonts w:ascii="Times New Roman" w:hAnsi="Times New Roman"/>
          <w:sz w:val="24"/>
          <w:szCs w:val="24"/>
        </w:rPr>
        <w:t>3.1</w:t>
      </w:r>
      <w:r w:rsidRPr="005B6572">
        <w:rPr>
          <w:rFonts w:ascii="Times New Roman" w:hAnsi="Times New Roman"/>
          <w:sz w:val="24"/>
          <w:szCs w:val="24"/>
        </w:rPr>
        <w:t>.4</w:t>
      </w:r>
      <w:r>
        <w:rPr>
          <w:rFonts w:ascii="Times New Roman" w:hAnsi="Times New Roman"/>
          <w:sz w:val="24"/>
          <w:szCs w:val="24"/>
        </w:rPr>
        <w:t>.1</w:t>
      </w:r>
      <w:r>
        <w:rPr>
          <w:rFonts w:ascii="Times New Roman" w:hAnsi="Times New Roman"/>
          <w:sz w:val="24"/>
          <w:szCs w:val="24"/>
          <w:lang w:eastAsia="bg-BG"/>
        </w:rPr>
        <w:t>;</w:t>
      </w:r>
    </w:p>
    <w:p w:rsidR="00914EA7" w:rsidRDefault="00914EA7" w:rsidP="006824B5">
      <w:pPr>
        <w:widowControl w:val="0"/>
        <w:numPr>
          <w:ilvl w:val="0"/>
          <w:numId w:val="7"/>
        </w:numPr>
        <w:tabs>
          <w:tab w:val="num" w:pos="1260"/>
        </w:tabs>
        <w:autoSpaceDE w:val="0"/>
        <w:autoSpaceDN w:val="0"/>
        <w:adjustRightInd w:val="0"/>
        <w:spacing w:after="0" w:line="240" w:lineRule="auto"/>
        <w:ind w:firstLine="720"/>
        <w:jc w:val="both"/>
        <w:rPr>
          <w:rFonts w:ascii="Times New Roman" w:hAnsi="Times New Roman"/>
          <w:sz w:val="24"/>
          <w:szCs w:val="24"/>
          <w:lang w:eastAsia="bg-BG"/>
        </w:rPr>
      </w:pPr>
      <w:r>
        <w:rPr>
          <w:rFonts w:ascii="Times New Roman" w:hAnsi="Times New Roman"/>
          <w:sz w:val="24"/>
          <w:szCs w:val="24"/>
          <w:lang w:eastAsia="bg-BG"/>
        </w:rPr>
        <w:t xml:space="preserve">Списък </w:t>
      </w:r>
      <w:r w:rsidRPr="000E195F">
        <w:rPr>
          <w:rFonts w:ascii="Times New Roman" w:hAnsi="Times New Roman"/>
          <w:sz w:val="24"/>
          <w:szCs w:val="24"/>
          <w:lang w:eastAsia="bg-BG"/>
        </w:rPr>
        <w:t>за броя на работниците и машинисти по т.</w:t>
      </w:r>
      <w:r w:rsidRPr="000E195F">
        <w:rPr>
          <w:rFonts w:ascii="Times New Roman" w:hAnsi="Times New Roman"/>
          <w:sz w:val="24"/>
          <w:szCs w:val="24"/>
        </w:rPr>
        <w:t xml:space="preserve"> </w:t>
      </w:r>
      <w:r w:rsidRPr="005B6572">
        <w:rPr>
          <w:rFonts w:ascii="Times New Roman" w:hAnsi="Times New Roman"/>
          <w:sz w:val="24"/>
          <w:szCs w:val="24"/>
        </w:rPr>
        <w:t>5.</w:t>
      </w:r>
      <w:r>
        <w:rPr>
          <w:rFonts w:ascii="Times New Roman" w:hAnsi="Times New Roman"/>
          <w:sz w:val="24"/>
          <w:szCs w:val="24"/>
        </w:rPr>
        <w:t>3</w:t>
      </w:r>
      <w:r w:rsidRPr="005B6572">
        <w:rPr>
          <w:rFonts w:ascii="Times New Roman" w:hAnsi="Times New Roman"/>
          <w:sz w:val="24"/>
          <w:szCs w:val="24"/>
        </w:rPr>
        <w:t>.</w:t>
      </w:r>
      <w:r w:rsidRPr="005B6572">
        <w:rPr>
          <w:rFonts w:ascii="Times New Roman" w:hAnsi="Times New Roman"/>
          <w:sz w:val="24"/>
          <w:szCs w:val="24"/>
          <w:lang w:val="en-US"/>
        </w:rPr>
        <w:t>1</w:t>
      </w:r>
      <w:r w:rsidRPr="005B6572">
        <w:rPr>
          <w:rFonts w:ascii="Times New Roman" w:hAnsi="Times New Roman"/>
          <w:sz w:val="24"/>
          <w:szCs w:val="24"/>
        </w:rPr>
        <w:t>.4</w:t>
      </w:r>
      <w:r>
        <w:rPr>
          <w:rFonts w:ascii="Times New Roman" w:hAnsi="Times New Roman"/>
          <w:sz w:val="24"/>
          <w:szCs w:val="24"/>
        </w:rPr>
        <w:t>.1</w:t>
      </w:r>
      <w:r w:rsidRPr="000E195F">
        <w:rPr>
          <w:rFonts w:ascii="Times New Roman" w:hAnsi="Times New Roman"/>
          <w:sz w:val="24"/>
          <w:szCs w:val="24"/>
          <w:lang w:eastAsia="bg-BG"/>
        </w:rPr>
        <w:t>, които ще участват в изпълнението на обществената поръчка, която съдържа броя и специалностите на отделните работници и машинисти през отделните етапи съгласно графика за изпълнение на дейности по поръчката и информация за вида на правоотношението на лицата с участника (трудово, гражданско, друго), както и дали са местни лица или лица, граждани на държава член на ЕС, на страна по споразумението за Европейското икономическо пространство и Конфедерация Швейцария или на друга държава /</w:t>
      </w:r>
    </w:p>
    <w:p w:rsidR="00914EA7" w:rsidRDefault="00914EA7" w:rsidP="006824B5">
      <w:pPr>
        <w:widowControl w:val="0"/>
        <w:autoSpaceDE w:val="0"/>
        <w:autoSpaceDN w:val="0"/>
        <w:adjustRightInd w:val="0"/>
        <w:spacing w:after="0" w:line="240" w:lineRule="auto"/>
        <w:ind w:firstLine="708"/>
        <w:jc w:val="both"/>
        <w:rPr>
          <w:rFonts w:ascii="Times New Roman" w:hAnsi="Times New Roman"/>
          <w:sz w:val="24"/>
          <w:szCs w:val="24"/>
          <w:lang w:eastAsia="bg-BG"/>
        </w:rPr>
      </w:pPr>
    </w:p>
    <w:p w:rsidR="00914EA7" w:rsidRDefault="00914EA7" w:rsidP="006824B5">
      <w:pPr>
        <w:widowControl w:val="0"/>
        <w:autoSpaceDE w:val="0"/>
        <w:autoSpaceDN w:val="0"/>
        <w:adjustRightInd w:val="0"/>
        <w:spacing w:after="0" w:line="240" w:lineRule="auto"/>
        <w:ind w:firstLine="708"/>
        <w:jc w:val="both"/>
        <w:rPr>
          <w:rFonts w:ascii="Times New Roman" w:hAnsi="Times New Roman"/>
          <w:sz w:val="24"/>
          <w:szCs w:val="24"/>
          <w:lang w:eastAsia="bg-BG"/>
        </w:rPr>
      </w:pPr>
      <w:r>
        <w:rPr>
          <w:rFonts w:ascii="Times New Roman" w:hAnsi="Times New Roman"/>
          <w:b/>
          <w:sz w:val="24"/>
          <w:szCs w:val="24"/>
          <w:lang w:eastAsia="bg-BG"/>
        </w:rPr>
        <w:t xml:space="preserve"> 5.4.1</w:t>
      </w:r>
      <w:r w:rsidRPr="00A709C1">
        <w:rPr>
          <w:rFonts w:ascii="Times New Roman" w:hAnsi="Times New Roman"/>
          <w:b/>
          <w:sz w:val="24"/>
          <w:szCs w:val="24"/>
          <w:lang w:eastAsia="bg-BG"/>
        </w:rPr>
        <w:t xml:space="preserve">.5. </w:t>
      </w:r>
      <w:r w:rsidRPr="00A709C1">
        <w:rPr>
          <w:rFonts w:ascii="Times New Roman" w:hAnsi="Times New Roman"/>
          <w:sz w:val="24"/>
          <w:szCs w:val="24"/>
          <w:lang w:eastAsia="bg-BG"/>
        </w:rPr>
        <w:t>документи за внедрена система за управление на качеството, сертифицирана по европейски стандарт (например ISO) или еквивалентни на тях документи, издадени от независими лица акредитирани по съответната серия европейски стандарти от Изпълнителна агенция "Българска служба за акредитация" или от чуждестранен орган за акредитация, който е пълноправен член на Европейската организация за акредитация (European Cooperation for Accreditation).</w:t>
      </w:r>
    </w:p>
    <w:p w:rsidR="00914EA7" w:rsidRDefault="00914EA7" w:rsidP="00A709C1">
      <w:pPr>
        <w:spacing w:after="0" w:line="240" w:lineRule="auto"/>
        <w:ind w:firstLine="708"/>
        <w:jc w:val="both"/>
        <w:rPr>
          <w:rFonts w:ascii="Times New Roman" w:hAnsi="Times New Roman"/>
          <w:sz w:val="24"/>
          <w:szCs w:val="24"/>
          <w:lang w:eastAsia="bg-BG"/>
        </w:rPr>
      </w:pPr>
      <w:r w:rsidRPr="00DA7FB0">
        <w:rPr>
          <w:rFonts w:ascii="Times New Roman" w:hAnsi="Times New Roman"/>
          <w:b/>
          <w:sz w:val="24"/>
          <w:szCs w:val="24"/>
          <w:lang w:eastAsia="bg-BG"/>
        </w:rPr>
        <w:t>5.1.4.6.</w:t>
      </w:r>
      <w:r>
        <w:rPr>
          <w:rFonts w:ascii="Times New Roman" w:hAnsi="Times New Roman"/>
          <w:sz w:val="24"/>
          <w:szCs w:val="24"/>
          <w:lang w:eastAsia="bg-BG"/>
        </w:rPr>
        <w:t xml:space="preserve"> Списък на основните строителни продукти, които ще бъдат доставени за изпълнение на обществената поръчка. Списъка съдържа вид, количество, данни за качество, източник за доставката на основните строителни продукти и дневна норма на доставката;</w:t>
      </w:r>
    </w:p>
    <w:p w:rsidR="00914EA7" w:rsidRPr="00A709C1" w:rsidRDefault="00914EA7" w:rsidP="00DA7FB0">
      <w:pPr>
        <w:numPr>
          <w:ilvl w:val="0"/>
          <w:numId w:val="11"/>
        </w:numPr>
        <w:spacing w:after="0" w:line="240" w:lineRule="auto"/>
        <w:jc w:val="both"/>
        <w:rPr>
          <w:rFonts w:ascii="Times New Roman" w:hAnsi="Times New Roman"/>
          <w:sz w:val="24"/>
          <w:szCs w:val="24"/>
          <w:lang w:eastAsia="bg-BG"/>
        </w:rPr>
      </w:pPr>
      <w:r>
        <w:rPr>
          <w:rFonts w:ascii="Times New Roman" w:hAnsi="Times New Roman"/>
          <w:sz w:val="24"/>
          <w:szCs w:val="24"/>
          <w:lang w:eastAsia="bg-BG"/>
        </w:rPr>
        <w:t>Документи, удостоверяваща възможността на участника за доставка на строителните продукти (договори, вкл. предварителни, за доставка от производител, концесионни договори и други), както и за  качеството.</w:t>
      </w:r>
    </w:p>
    <w:p w:rsidR="00914EA7" w:rsidRDefault="00914EA7" w:rsidP="00A709C1">
      <w:pPr>
        <w:widowControl w:val="0"/>
        <w:autoSpaceDE w:val="0"/>
        <w:autoSpaceDN w:val="0"/>
        <w:adjustRightInd w:val="0"/>
        <w:spacing w:after="0" w:line="240" w:lineRule="auto"/>
        <w:ind w:firstLine="720"/>
        <w:jc w:val="both"/>
        <w:rPr>
          <w:rFonts w:ascii="Times New Roman" w:hAnsi="Times New Roman"/>
          <w:b/>
          <w:sz w:val="24"/>
          <w:szCs w:val="24"/>
        </w:rPr>
      </w:pPr>
    </w:p>
    <w:p w:rsidR="00914EA7" w:rsidRPr="00A709C1" w:rsidRDefault="00914EA7" w:rsidP="00A709C1">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b/>
          <w:sz w:val="24"/>
          <w:szCs w:val="24"/>
        </w:rPr>
        <w:t>5.4</w:t>
      </w:r>
      <w:r w:rsidRPr="00A709C1">
        <w:rPr>
          <w:rFonts w:ascii="Times New Roman" w:hAnsi="Times New Roman"/>
          <w:b/>
          <w:sz w:val="24"/>
          <w:szCs w:val="24"/>
        </w:rPr>
        <w:t>.</w:t>
      </w:r>
      <w:r>
        <w:rPr>
          <w:rFonts w:ascii="Times New Roman" w:hAnsi="Times New Roman"/>
          <w:b/>
          <w:sz w:val="24"/>
          <w:szCs w:val="24"/>
        </w:rPr>
        <w:t>2</w:t>
      </w:r>
      <w:r w:rsidRPr="00A709C1">
        <w:rPr>
          <w:rFonts w:ascii="Times New Roman" w:hAnsi="Times New Roman"/>
          <w:b/>
          <w:sz w:val="24"/>
          <w:szCs w:val="24"/>
        </w:rPr>
        <w:t xml:space="preserve"> </w:t>
      </w:r>
      <w:r w:rsidRPr="00A709C1">
        <w:rPr>
          <w:rFonts w:ascii="Times New Roman" w:hAnsi="Times New Roman"/>
          <w:sz w:val="24"/>
          <w:szCs w:val="24"/>
        </w:rPr>
        <w:t>Декларациите и списъците се подписват от законен представител на участника или от лице, изрично упълномощено от законния представител с нотариално заверено пълномощно.</w:t>
      </w:r>
    </w:p>
    <w:p w:rsidR="00914EA7" w:rsidRPr="00A709C1" w:rsidRDefault="00914EA7" w:rsidP="00A709C1">
      <w:pPr>
        <w:spacing w:after="0" w:line="240" w:lineRule="auto"/>
        <w:ind w:firstLine="720"/>
        <w:jc w:val="both"/>
        <w:rPr>
          <w:rFonts w:ascii="Times New Roman" w:hAnsi="Times New Roman"/>
          <w:sz w:val="24"/>
          <w:szCs w:val="24"/>
        </w:rPr>
      </w:pPr>
      <w:r>
        <w:rPr>
          <w:rFonts w:ascii="Times New Roman" w:hAnsi="Times New Roman"/>
          <w:b/>
          <w:sz w:val="24"/>
          <w:szCs w:val="24"/>
        </w:rPr>
        <w:t>5.4</w:t>
      </w:r>
      <w:r w:rsidRPr="00A709C1">
        <w:rPr>
          <w:rFonts w:ascii="Times New Roman" w:hAnsi="Times New Roman"/>
          <w:b/>
          <w:sz w:val="24"/>
          <w:szCs w:val="24"/>
        </w:rPr>
        <w:t>.</w:t>
      </w:r>
      <w:r>
        <w:rPr>
          <w:rFonts w:ascii="Times New Roman" w:hAnsi="Times New Roman"/>
          <w:b/>
          <w:sz w:val="24"/>
          <w:szCs w:val="24"/>
        </w:rPr>
        <w:t>3</w:t>
      </w:r>
      <w:r>
        <w:rPr>
          <w:rFonts w:ascii="Times New Roman" w:hAnsi="Times New Roman"/>
          <w:b/>
          <w:sz w:val="24"/>
          <w:szCs w:val="24"/>
          <w:lang w:val="en-US"/>
        </w:rPr>
        <w:t xml:space="preserve"> </w:t>
      </w:r>
      <w:r w:rsidRPr="00A709C1">
        <w:rPr>
          <w:rFonts w:ascii="Times New Roman" w:hAnsi="Times New Roman"/>
          <w:sz w:val="24"/>
          <w:szCs w:val="24"/>
        </w:rPr>
        <w:t xml:space="preserve">Когато участникът предвижда участие на подизпълнители, документите по </w:t>
      </w:r>
      <w:r>
        <w:rPr>
          <w:rFonts w:ascii="Times New Roman" w:hAnsi="Times New Roman"/>
          <w:sz w:val="24"/>
          <w:szCs w:val="24"/>
        </w:rPr>
        <w:t>т.5</w:t>
      </w:r>
      <w:r w:rsidRPr="00A709C1">
        <w:rPr>
          <w:rFonts w:ascii="Times New Roman" w:hAnsi="Times New Roman"/>
          <w:sz w:val="24"/>
          <w:szCs w:val="24"/>
        </w:rPr>
        <w:t xml:space="preserve"> се представят за всеки от тях; </w:t>
      </w:r>
    </w:p>
    <w:p w:rsidR="00914EA7" w:rsidRPr="00A709C1" w:rsidRDefault="00914EA7" w:rsidP="00A709C1">
      <w:pPr>
        <w:spacing w:after="0" w:line="240" w:lineRule="auto"/>
        <w:ind w:firstLine="720"/>
        <w:jc w:val="both"/>
        <w:rPr>
          <w:rFonts w:ascii="Times New Roman" w:hAnsi="Times New Roman"/>
          <w:sz w:val="24"/>
          <w:szCs w:val="24"/>
        </w:rPr>
      </w:pPr>
      <w:r>
        <w:rPr>
          <w:rFonts w:ascii="Times New Roman" w:hAnsi="Times New Roman"/>
          <w:b/>
          <w:sz w:val="24"/>
          <w:szCs w:val="24"/>
        </w:rPr>
        <w:t>5.5</w:t>
      </w:r>
      <w:r w:rsidRPr="00A709C1">
        <w:rPr>
          <w:rFonts w:ascii="Times New Roman" w:hAnsi="Times New Roman"/>
          <w:b/>
          <w:sz w:val="24"/>
          <w:szCs w:val="24"/>
        </w:rPr>
        <w:t>.</w:t>
      </w:r>
      <w:r w:rsidRPr="00A709C1">
        <w:rPr>
          <w:rFonts w:ascii="Times New Roman" w:hAnsi="Times New Roman"/>
          <w:sz w:val="24"/>
          <w:szCs w:val="24"/>
        </w:rPr>
        <w:t xml:space="preserve"> Участникът може да представи удостоверение за регистрация в официален списък на одобрени стопански субекти на държава – членка на Европейския съюз. В този случай участникът няма да бъде отстранен от процедура за възлагане на обществена поръчка на основание, че не е представил някой от документите по т. </w:t>
      </w:r>
      <w:r>
        <w:rPr>
          <w:rFonts w:ascii="Times New Roman" w:hAnsi="Times New Roman"/>
          <w:sz w:val="24"/>
          <w:szCs w:val="24"/>
        </w:rPr>
        <w:t>5</w:t>
      </w:r>
      <w:r w:rsidRPr="00A709C1">
        <w:rPr>
          <w:rFonts w:ascii="Times New Roman" w:hAnsi="Times New Roman"/>
          <w:sz w:val="24"/>
          <w:szCs w:val="24"/>
        </w:rPr>
        <w:t xml:space="preserve"> при условие, че обстоятелството се доказва от представено удостоверение.</w:t>
      </w:r>
    </w:p>
    <w:p w:rsidR="00914EA7" w:rsidRPr="00A709C1" w:rsidRDefault="00914EA7" w:rsidP="00A709C1">
      <w:pPr>
        <w:spacing w:after="0" w:line="240" w:lineRule="auto"/>
        <w:ind w:firstLine="720"/>
        <w:jc w:val="both"/>
        <w:rPr>
          <w:rFonts w:ascii="Times New Roman" w:hAnsi="Times New Roman"/>
          <w:sz w:val="24"/>
          <w:szCs w:val="24"/>
        </w:rPr>
      </w:pPr>
      <w:r>
        <w:rPr>
          <w:rFonts w:ascii="Times New Roman" w:hAnsi="Times New Roman"/>
          <w:b/>
          <w:sz w:val="24"/>
          <w:szCs w:val="24"/>
        </w:rPr>
        <w:t>5.6</w:t>
      </w:r>
      <w:r w:rsidRPr="00A709C1">
        <w:rPr>
          <w:rFonts w:ascii="Times New Roman" w:hAnsi="Times New Roman"/>
          <w:b/>
          <w:sz w:val="24"/>
          <w:szCs w:val="24"/>
        </w:rPr>
        <w:t>.</w:t>
      </w:r>
      <w:r w:rsidRPr="00A709C1">
        <w:rPr>
          <w:rFonts w:ascii="Times New Roman" w:hAnsi="Times New Roman"/>
          <w:sz w:val="24"/>
          <w:szCs w:val="24"/>
        </w:rPr>
        <w:t xml:space="preserve"> Участникът може да използва ресурсите на едно или повече други физически или юридически лица (трето лице) при изпълнение на поръчката, при условие че докаже, че ще има на свое разположение тези ресурси.</w:t>
      </w:r>
    </w:p>
    <w:p w:rsidR="00914EA7" w:rsidRPr="00A709C1" w:rsidRDefault="00914EA7" w:rsidP="00A709C1">
      <w:pPr>
        <w:shd w:val="clear" w:color="auto" w:fill="FFFFFF"/>
        <w:tabs>
          <w:tab w:val="left" w:pos="211"/>
        </w:tabs>
        <w:spacing w:after="0" w:line="240" w:lineRule="auto"/>
        <w:ind w:left="14" w:right="49" w:firstLine="720"/>
        <w:jc w:val="both"/>
        <w:rPr>
          <w:rFonts w:ascii="Times New Roman" w:hAnsi="Times New Roman"/>
          <w:spacing w:val="1"/>
          <w:sz w:val="24"/>
          <w:szCs w:val="24"/>
          <w:lang w:val="en-US"/>
        </w:rPr>
      </w:pPr>
      <w:r>
        <w:rPr>
          <w:rFonts w:ascii="Times New Roman" w:hAnsi="Times New Roman"/>
          <w:b/>
          <w:spacing w:val="1"/>
          <w:sz w:val="24"/>
          <w:szCs w:val="24"/>
        </w:rPr>
        <w:t>5.7</w:t>
      </w:r>
      <w:r w:rsidRPr="00A709C1">
        <w:rPr>
          <w:rFonts w:ascii="Times New Roman" w:hAnsi="Times New Roman"/>
          <w:b/>
          <w:spacing w:val="1"/>
          <w:sz w:val="24"/>
          <w:szCs w:val="24"/>
        </w:rPr>
        <w:t>.</w:t>
      </w:r>
      <w:r w:rsidRPr="00A709C1">
        <w:rPr>
          <w:rFonts w:ascii="Times New Roman" w:hAnsi="Times New Roman"/>
          <w:spacing w:val="1"/>
          <w:sz w:val="24"/>
          <w:szCs w:val="24"/>
        </w:rPr>
        <w:t xml:space="preserve"> Комисията ще приеме, че участникът ще има на разположение ресурсите на трето лице, ако представи договори или други документи, допустими от законодателството на държавата по тяхното местосключване, от които по безусловен начин може да бъде установено, че представените документи са с обвързваща сила за срока на изпълнение на договора.</w:t>
      </w:r>
    </w:p>
    <w:p w:rsidR="00914EA7" w:rsidRPr="00A709C1" w:rsidRDefault="00914EA7" w:rsidP="00A709C1">
      <w:pPr>
        <w:spacing w:after="0" w:line="240" w:lineRule="auto"/>
        <w:ind w:firstLine="720"/>
        <w:jc w:val="both"/>
        <w:rPr>
          <w:rFonts w:ascii="Times New Roman" w:hAnsi="Times New Roman"/>
          <w:b/>
          <w:sz w:val="24"/>
          <w:szCs w:val="24"/>
        </w:rPr>
      </w:pPr>
    </w:p>
    <w:p w:rsidR="00914EA7" w:rsidRPr="006E5013" w:rsidRDefault="00914EA7" w:rsidP="00737F67">
      <w:pPr>
        <w:keepNext/>
        <w:tabs>
          <w:tab w:val="left" w:pos="0"/>
        </w:tabs>
        <w:spacing w:before="120" w:after="120" w:line="240" w:lineRule="auto"/>
        <w:ind w:left="720"/>
        <w:outlineLvl w:val="0"/>
        <w:rPr>
          <w:rFonts w:ascii="Times New Roman" w:hAnsi="Times New Roman"/>
          <w:b/>
          <w:bCs/>
          <w:caps/>
          <w:sz w:val="24"/>
          <w:szCs w:val="20"/>
        </w:rPr>
      </w:pPr>
      <w:r>
        <w:rPr>
          <w:rFonts w:ascii="Times New Roman" w:hAnsi="Times New Roman"/>
          <w:b/>
          <w:bCs/>
          <w:caps/>
          <w:sz w:val="24"/>
          <w:szCs w:val="20"/>
        </w:rPr>
        <w:t>6</w:t>
      </w:r>
      <w:r w:rsidRPr="00A709C1">
        <w:rPr>
          <w:rFonts w:ascii="Times New Roman" w:hAnsi="Times New Roman"/>
          <w:b/>
          <w:bCs/>
          <w:caps/>
          <w:sz w:val="24"/>
          <w:szCs w:val="20"/>
        </w:rPr>
        <w:t>.ПОКАЗАТЕЛИ, ОТНОСИТЕЛНАТА ИМ ТЕЖЕСТ И МЕТОДИКА ЗА определяне на КОМПЛЕКСНАта ОЦЕНКА НА ОФЕРТИТЕ</w:t>
      </w:r>
    </w:p>
    <w:p w:rsidR="00914EA7" w:rsidRPr="00A709C1" w:rsidRDefault="00914EA7" w:rsidP="00737F67">
      <w:pPr>
        <w:spacing w:before="120" w:after="120" w:line="240" w:lineRule="auto"/>
        <w:ind w:firstLine="720"/>
        <w:jc w:val="both"/>
        <w:rPr>
          <w:rFonts w:ascii="Times New Roman" w:hAnsi="Times New Roman"/>
          <w:sz w:val="24"/>
          <w:szCs w:val="24"/>
        </w:rPr>
      </w:pPr>
      <w:r w:rsidRPr="00A709C1">
        <w:rPr>
          <w:rFonts w:ascii="Times New Roman" w:hAnsi="Times New Roman"/>
          <w:b/>
          <w:bCs/>
          <w:sz w:val="24"/>
          <w:szCs w:val="24"/>
        </w:rPr>
        <w:t>6.1.</w:t>
      </w:r>
      <w:r w:rsidRPr="00A709C1">
        <w:rPr>
          <w:rFonts w:ascii="Times New Roman" w:hAnsi="Times New Roman"/>
          <w:sz w:val="24"/>
          <w:szCs w:val="24"/>
        </w:rPr>
        <w:t xml:space="preserve"> Настоящата методика определя условията и реда за оценяване на офертите. Оценяването на оферти се извършва по критерия </w:t>
      </w:r>
      <w:r w:rsidRPr="00A709C1">
        <w:rPr>
          <w:rFonts w:ascii="Times New Roman" w:hAnsi="Times New Roman"/>
          <w:b/>
          <w:sz w:val="24"/>
          <w:szCs w:val="24"/>
        </w:rPr>
        <w:t>„Икономически най-изгодна оферта”</w:t>
      </w:r>
      <w:r w:rsidRPr="00A709C1">
        <w:rPr>
          <w:rFonts w:ascii="Times New Roman" w:hAnsi="Times New Roman"/>
          <w:sz w:val="24"/>
          <w:szCs w:val="24"/>
        </w:rPr>
        <w:t xml:space="preserve"> чрез комплексна оценка, изчислена на база оценките на предложенията в офертите по показателите на комплексната оценка.</w:t>
      </w:r>
    </w:p>
    <w:p w:rsidR="00914EA7" w:rsidRPr="00A709C1" w:rsidRDefault="00914EA7" w:rsidP="00737F67">
      <w:pPr>
        <w:spacing w:before="120" w:after="120" w:line="240" w:lineRule="auto"/>
        <w:ind w:firstLine="720"/>
        <w:jc w:val="both"/>
        <w:rPr>
          <w:rFonts w:ascii="Times New Roman" w:hAnsi="Times New Roman"/>
          <w:bCs/>
          <w:sz w:val="24"/>
          <w:szCs w:val="24"/>
        </w:rPr>
      </w:pPr>
      <w:r w:rsidRPr="00A709C1">
        <w:rPr>
          <w:rFonts w:ascii="Times New Roman" w:hAnsi="Times New Roman"/>
          <w:b/>
          <w:sz w:val="24"/>
          <w:szCs w:val="24"/>
        </w:rPr>
        <w:t>6.2.</w:t>
      </w:r>
      <w:r w:rsidRPr="00A709C1">
        <w:rPr>
          <w:rFonts w:ascii="Times New Roman" w:hAnsi="Times New Roman"/>
          <w:bCs/>
          <w:sz w:val="24"/>
          <w:szCs w:val="24"/>
        </w:rPr>
        <w:t xml:space="preserve"> Критерият </w:t>
      </w:r>
      <w:r w:rsidRPr="00A709C1">
        <w:rPr>
          <w:rFonts w:ascii="Times New Roman" w:hAnsi="Times New Roman"/>
          <w:sz w:val="24"/>
          <w:szCs w:val="24"/>
        </w:rPr>
        <w:t>„Икономически най-изгодна оферта”</w:t>
      </w:r>
      <w:r w:rsidRPr="00A709C1">
        <w:rPr>
          <w:rFonts w:ascii="Times New Roman" w:hAnsi="Times New Roman"/>
          <w:bCs/>
          <w:sz w:val="24"/>
          <w:szCs w:val="24"/>
        </w:rPr>
        <w:t xml:space="preserve"> включва следните показатели и тежести в комплексната оценка на офертите:</w:t>
      </w:r>
    </w:p>
    <w:p w:rsidR="00914EA7" w:rsidRPr="00F356FB" w:rsidRDefault="00914EA7" w:rsidP="00737F67">
      <w:pPr>
        <w:spacing w:before="120" w:after="120" w:line="240" w:lineRule="auto"/>
        <w:ind w:firstLine="720"/>
        <w:jc w:val="both"/>
        <w:rPr>
          <w:rFonts w:ascii="Times New Roman" w:hAnsi="Times New Roman"/>
          <w:sz w:val="24"/>
          <w:szCs w:val="24"/>
        </w:rPr>
      </w:pPr>
      <w:r w:rsidRPr="00A709C1">
        <w:rPr>
          <w:rFonts w:ascii="Times New Roman" w:hAnsi="Times New Roman"/>
          <w:b/>
          <w:sz w:val="24"/>
          <w:szCs w:val="24"/>
        </w:rPr>
        <w:t>6.2.1.</w:t>
      </w:r>
      <w:r w:rsidRPr="00A709C1">
        <w:rPr>
          <w:rFonts w:ascii="Times New Roman" w:hAnsi="Times New Roman"/>
          <w:sz w:val="24"/>
          <w:szCs w:val="24"/>
        </w:rPr>
        <w:t xml:space="preserve"> </w:t>
      </w:r>
      <w:r>
        <w:rPr>
          <w:rFonts w:ascii="Times New Roman" w:hAnsi="Times New Roman"/>
          <w:b/>
          <w:sz w:val="24"/>
          <w:szCs w:val="24"/>
        </w:rPr>
        <w:t xml:space="preserve">Ц – Предлагана цена </w:t>
      </w:r>
      <w:r>
        <w:rPr>
          <w:rFonts w:ascii="Times New Roman" w:hAnsi="Times New Roman"/>
          <w:sz w:val="24"/>
          <w:szCs w:val="24"/>
        </w:rPr>
        <w:t>за изпълнение на договора, с относителна тежест 60 на сто (60 точки).</w:t>
      </w:r>
    </w:p>
    <w:p w:rsidR="00914EA7" w:rsidRPr="003E5C27" w:rsidRDefault="00914EA7" w:rsidP="00737F67">
      <w:pPr>
        <w:spacing w:before="120" w:after="120" w:line="240" w:lineRule="auto"/>
        <w:ind w:firstLine="720"/>
        <w:jc w:val="both"/>
        <w:rPr>
          <w:rFonts w:ascii="Times New Roman" w:hAnsi="Times New Roman"/>
          <w:sz w:val="24"/>
          <w:szCs w:val="24"/>
        </w:rPr>
      </w:pPr>
      <w:r w:rsidRPr="003E5C27">
        <w:rPr>
          <w:rFonts w:ascii="Times New Roman" w:hAnsi="Times New Roman"/>
          <w:sz w:val="24"/>
          <w:szCs w:val="24"/>
        </w:rPr>
        <w:t>Оценката на ценовата оферта се определя по формулата:</w:t>
      </w:r>
    </w:p>
    <w:p w:rsidR="00914EA7" w:rsidRPr="00CB4D83" w:rsidRDefault="00914EA7" w:rsidP="00737F67">
      <w:pPr>
        <w:spacing w:before="120" w:after="120" w:line="240" w:lineRule="auto"/>
        <w:ind w:firstLine="720"/>
        <w:jc w:val="both"/>
        <w:rPr>
          <w:rFonts w:ascii="Times New Roman" w:hAnsi="Times New Roman"/>
          <w:sz w:val="24"/>
          <w:szCs w:val="24"/>
        </w:rPr>
      </w:pPr>
      <w:r w:rsidRPr="003E5C27">
        <w:rPr>
          <w:rFonts w:ascii="Times New Roman" w:hAnsi="Times New Roman"/>
          <w:sz w:val="24"/>
          <w:szCs w:val="24"/>
        </w:rPr>
        <w:t xml:space="preserve">Ц = </w:t>
      </w:r>
      <w:r w:rsidRPr="00CB4D83">
        <w:rPr>
          <w:rFonts w:ascii="Times New Roman" w:hAnsi="Times New Roman"/>
          <w:sz w:val="24"/>
          <w:szCs w:val="24"/>
          <w:u w:val="single"/>
        </w:rPr>
        <w:t xml:space="preserve">Ц ср. ар. </w:t>
      </w:r>
      <w:r>
        <w:rPr>
          <w:rFonts w:ascii="Times New Roman" w:hAnsi="Times New Roman"/>
          <w:sz w:val="24"/>
          <w:szCs w:val="24"/>
          <w:u w:val="single"/>
        </w:rPr>
        <w:t>–</w:t>
      </w:r>
      <w:r w:rsidRPr="00CB4D83">
        <w:rPr>
          <w:rFonts w:ascii="Times New Roman" w:hAnsi="Times New Roman"/>
          <w:sz w:val="24"/>
          <w:szCs w:val="24"/>
          <w:u w:val="single"/>
        </w:rPr>
        <w:t xml:space="preserve"> </w:t>
      </w:r>
      <w:r>
        <w:rPr>
          <w:rFonts w:ascii="Times New Roman" w:hAnsi="Times New Roman"/>
          <w:sz w:val="24"/>
          <w:szCs w:val="24"/>
          <w:u w:val="single"/>
          <w:lang w:val="en-US"/>
        </w:rPr>
        <w:t>|</w:t>
      </w:r>
      <w:r w:rsidRPr="00CB4D83">
        <w:rPr>
          <w:rFonts w:ascii="Times New Roman" w:hAnsi="Times New Roman"/>
          <w:sz w:val="24"/>
          <w:szCs w:val="24"/>
          <w:u w:val="single"/>
        </w:rPr>
        <w:t xml:space="preserve">Цу. – Ц ср. </w:t>
      </w:r>
      <w:r>
        <w:rPr>
          <w:rFonts w:ascii="Times New Roman" w:hAnsi="Times New Roman"/>
          <w:sz w:val="24"/>
          <w:szCs w:val="24"/>
          <w:u w:val="single"/>
        </w:rPr>
        <w:t>а</w:t>
      </w:r>
      <w:r w:rsidRPr="00CB4D83">
        <w:rPr>
          <w:rFonts w:ascii="Times New Roman" w:hAnsi="Times New Roman"/>
          <w:sz w:val="24"/>
          <w:szCs w:val="24"/>
          <w:u w:val="single"/>
        </w:rPr>
        <w:t>р</w:t>
      </w:r>
      <w:r>
        <w:rPr>
          <w:rFonts w:ascii="Times New Roman" w:hAnsi="Times New Roman"/>
          <w:sz w:val="24"/>
          <w:szCs w:val="24"/>
          <w:u w:val="single"/>
          <w:lang w:val="en-US"/>
        </w:rPr>
        <w:t>|</w:t>
      </w:r>
      <w:r>
        <w:rPr>
          <w:rFonts w:ascii="Times New Roman" w:hAnsi="Times New Roman"/>
          <w:sz w:val="24"/>
          <w:szCs w:val="24"/>
        </w:rPr>
        <w:t>.</w:t>
      </w:r>
      <w:r w:rsidRPr="00CB4D83">
        <w:rPr>
          <w:rFonts w:ascii="Times New Roman" w:hAnsi="Times New Roman"/>
          <w:sz w:val="24"/>
          <w:szCs w:val="24"/>
        </w:rPr>
        <w:t xml:space="preserve"> х 60</w:t>
      </w:r>
    </w:p>
    <w:p w:rsidR="00914EA7" w:rsidRPr="003E5C27" w:rsidRDefault="00914EA7" w:rsidP="00737F67">
      <w:pPr>
        <w:spacing w:before="120" w:after="120" w:line="240" w:lineRule="auto"/>
        <w:jc w:val="both"/>
        <w:rPr>
          <w:rFonts w:ascii="Times New Roman" w:hAnsi="Times New Roman"/>
          <w:sz w:val="24"/>
          <w:szCs w:val="24"/>
        </w:rPr>
      </w:pPr>
      <w:r>
        <w:rPr>
          <w:rFonts w:ascii="Times New Roman" w:hAnsi="Times New Roman"/>
          <w:sz w:val="24"/>
          <w:szCs w:val="24"/>
        </w:rPr>
        <w:t xml:space="preserve">                                </w:t>
      </w:r>
      <w:r w:rsidRPr="003E5C27">
        <w:rPr>
          <w:rFonts w:ascii="Times New Roman" w:hAnsi="Times New Roman"/>
          <w:sz w:val="24"/>
          <w:szCs w:val="24"/>
        </w:rPr>
        <w:t>Ц ср. ар.</w:t>
      </w:r>
    </w:p>
    <w:p w:rsidR="00914EA7" w:rsidRPr="003E5C27" w:rsidRDefault="00914EA7" w:rsidP="00737F67">
      <w:pPr>
        <w:spacing w:before="120" w:after="120" w:line="240" w:lineRule="auto"/>
        <w:ind w:firstLine="720"/>
        <w:rPr>
          <w:rFonts w:ascii="Times New Roman" w:hAnsi="Times New Roman"/>
          <w:sz w:val="24"/>
          <w:szCs w:val="24"/>
        </w:rPr>
      </w:pPr>
      <w:r w:rsidRPr="003E5C27">
        <w:rPr>
          <w:rFonts w:ascii="Times New Roman" w:hAnsi="Times New Roman"/>
          <w:sz w:val="24"/>
          <w:szCs w:val="24"/>
        </w:rPr>
        <w:t>В тази формула Ц ср. ар. е средно аритметичната стойност от цените на</w:t>
      </w:r>
    </w:p>
    <w:p w:rsidR="00914EA7" w:rsidRPr="003E5C27" w:rsidRDefault="00914EA7" w:rsidP="00737F67">
      <w:pPr>
        <w:spacing w:before="120" w:after="120" w:line="240" w:lineRule="auto"/>
        <w:ind w:firstLine="720"/>
        <w:rPr>
          <w:rFonts w:ascii="Times New Roman" w:hAnsi="Times New Roman"/>
          <w:sz w:val="24"/>
          <w:szCs w:val="24"/>
        </w:rPr>
      </w:pPr>
      <w:r w:rsidRPr="003E5C27">
        <w:rPr>
          <w:rFonts w:ascii="Times New Roman" w:hAnsi="Times New Roman"/>
          <w:sz w:val="24"/>
          <w:szCs w:val="24"/>
        </w:rPr>
        <w:t>всички участници, включително и цената на оценявания участник.</w:t>
      </w:r>
    </w:p>
    <w:p w:rsidR="00914EA7" w:rsidRDefault="00914EA7" w:rsidP="00737F67">
      <w:pPr>
        <w:spacing w:before="120" w:after="120" w:line="240" w:lineRule="auto"/>
        <w:ind w:firstLine="720"/>
        <w:rPr>
          <w:rFonts w:ascii="Times New Roman" w:hAnsi="Times New Roman"/>
          <w:sz w:val="24"/>
          <w:szCs w:val="24"/>
        </w:rPr>
      </w:pPr>
      <w:r w:rsidRPr="003E5C27">
        <w:rPr>
          <w:rFonts w:ascii="Times New Roman" w:hAnsi="Times New Roman"/>
          <w:sz w:val="24"/>
          <w:szCs w:val="24"/>
        </w:rPr>
        <w:t>Цу е конкретната цена на оценявания участник.</w:t>
      </w:r>
    </w:p>
    <w:p w:rsidR="00914EA7" w:rsidRPr="00F93465" w:rsidRDefault="00914EA7" w:rsidP="00F93465">
      <w:pPr>
        <w:autoSpaceDE w:val="0"/>
        <w:autoSpaceDN w:val="0"/>
        <w:adjustRightInd w:val="0"/>
        <w:spacing w:after="0" w:line="240" w:lineRule="auto"/>
        <w:jc w:val="both"/>
        <w:rPr>
          <w:rFonts w:ascii="Times New Roman" w:hAnsi="Times New Roman"/>
          <w:sz w:val="24"/>
          <w:szCs w:val="24"/>
          <w:lang w:eastAsia="bg-BG"/>
        </w:rPr>
      </w:pPr>
      <w:r w:rsidRPr="00F93465">
        <w:rPr>
          <w:rFonts w:ascii="Times New Roman" w:hAnsi="Times New Roman"/>
          <w:sz w:val="24"/>
          <w:szCs w:val="24"/>
          <w:lang w:eastAsia="bg-BG"/>
        </w:rPr>
        <w:t xml:space="preserve">Следва да се има в предвид, че разликата </w:t>
      </w:r>
      <w:r>
        <w:rPr>
          <w:rFonts w:ascii="Times New Roman" w:hAnsi="Times New Roman"/>
          <w:sz w:val="24"/>
          <w:szCs w:val="24"/>
          <w:lang w:val="en-US" w:eastAsia="bg-BG"/>
        </w:rPr>
        <w:t>|</w:t>
      </w:r>
      <w:r w:rsidRPr="00F93465">
        <w:rPr>
          <w:rFonts w:ascii="Times New Roman" w:hAnsi="Times New Roman"/>
          <w:sz w:val="24"/>
          <w:szCs w:val="24"/>
          <w:u w:val="single"/>
        </w:rPr>
        <w:t>Цу. – Ц ср. ар</w:t>
      </w:r>
      <w:r w:rsidRPr="00F93465">
        <w:rPr>
          <w:rFonts w:ascii="Times New Roman" w:hAnsi="Times New Roman"/>
          <w:sz w:val="24"/>
          <w:szCs w:val="24"/>
          <w:u w:val="single"/>
          <w:lang w:val="en-US"/>
        </w:rPr>
        <w:t>|</w:t>
      </w:r>
      <w:r>
        <w:rPr>
          <w:rFonts w:ascii="Times New Roman" w:hAnsi="Times New Roman"/>
          <w:sz w:val="24"/>
          <w:szCs w:val="24"/>
          <w:lang w:val="en-US"/>
        </w:rPr>
        <w:t xml:space="preserve"> </w:t>
      </w:r>
      <w:r w:rsidRPr="00F93465">
        <w:rPr>
          <w:rFonts w:ascii="Times New Roman" w:hAnsi="Times New Roman"/>
          <w:sz w:val="24"/>
          <w:szCs w:val="24"/>
          <w:lang w:eastAsia="bg-BG"/>
        </w:rPr>
        <w:t>се взима в</w:t>
      </w:r>
      <w:r>
        <w:rPr>
          <w:rFonts w:ascii="Times New Roman" w:hAnsi="Times New Roman"/>
          <w:sz w:val="24"/>
          <w:szCs w:val="24"/>
          <w:lang w:eastAsia="bg-BG"/>
        </w:rPr>
        <w:t xml:space="preserve"> </w:t>
      </w:r>
      <w:r w:rsidRPr="00F93465">
        <w:rPr>
          <w:rFonts w:ascii="Times New Roman" w:hAnsi="Times New Roman"/>
          <w:bCs/>
          <w:sz w:val="24"/>
          <w:szCs w:val="24"/>
          <w:lang w:eastAsia="bg-BG"/>
        </w:rPr>
        <w:t>абсолютна</w:t>
      </w:r>
      <w:r>
        <w:rPr>
          <w:rFonts w:ascii="Times New Roman" w:hAnsi="Times New Roman"/>
          <w:bCs/>
          <w:sz w:val="24"/>
          <w:szCs w:val="24"/>
          <w:lang w:eastAsia="bg-BG"/>
        </w:rPr>
        <w:t xml:space="preserve"> </w:t>
      </w:r>
      <w:r w:rsidRPr="00F93465">
        <w:rPr>
          <w:rFonts w:ascii="Times New Roman" w:hAnsi="Times New Roman"/>
          <w:bCs/>
          <w:sz w:val="24"/>
          <w:szCs w:val="24"/>
          <w:lang w:eastAsia="bg-BG"/>
        </w:rPr>
        <w:t>стойност.</w:t>
      </w:r>
    </w:p>
    <w:p w:rsidR="00914EA7" w:rsidRDefault="00914EA7" w:rsidP="00737F67">
      <w:pPr>
        <w:spacing w:before="120" w:after="120" w:line="240" w:lineRule="auto"/>
        <w:ind w:firstLine="720"/>
        <w:jc w:val="both"/>
        <w:rPr>
          <w:rFonts w:ascii="Times New Roman" w:hAnsi="Times New Roman"/>
          <w:sz w:val="24"/>
          <w:szCs w:val="24"/>
          <w:lang w:val="en-US" w:eastAsia="bg-BG"/>
        </w:rPr>
      </w:pPr>
      <w:r w:rsidRPr="00A709C1">
        <w:rPr>
          <w:rFonts w:ascii="Times New Roman" w:hAnsi="Times New Roman"/>
          <w:b/>
          <w:sz w:val="24"/>
          <w:szCs w:val="24"/>
          <w:lang w:eastAsia="bg-BG"/>
        </w:rPr>
        <w:t>6.2.2.</w:t>
      </w:r>
      <w:r w:rsidRPr="00A709C1">
        <w:rPr>
          <w:rFonts w:ascii="Times New Roman" w:hAnsi="Times New Roman"/>
          <w:sz w:val="24"/>
          <w:szCs w:val="24"/>
          <w:lang w:eastAsia="bg-BG"/>
        </w:rPr>
        <w:t xml:space="preserve"> </w:t>
      </w:r>
      <w:r w:rsidRPr="00A709C1">
        <w:rPr>
          <w:rFonts w:ascii="Times New Roman" w:hAnsi="Times New Roman"/>
          <w:b/>
          <w:sz w:val="24"/>
          <w:szCs w:val="24"/>
          <w:lang w:eastAsia="bg-BG"/>
        </w:rPr>
        <w:t>С</w:t>
      </w:r>
      <w:r w:rsidRPr="00A709C1">
        <w:rPr>
          <w:rFonts w:ascii="Times New Roman" w:hAnsi="Times New Roman"/>
          <w:b/>
          <w:sz w:val="24"/>
          <w:szCs w:val="24"/>
          <w:vertAlign w:val="subscript"/>
          <w:lang w:eastAsia="bg-BG"/>
        </w:rPr>
        <w:t xml:space="preserve"> </w:t>
      </w:r>
      <w:r w:rsidRPr="00A709C1">
        <w:rPr>
          <w:rFonts w:ascii="Times New Roman" w:hAnsi="Times New Roman"/>
          <w:sz w:val="24"/>
          <w:szCs w:val="24"/>
          <w:lang w:eastAsia="bg-BG"/>
        </w:rPr>
        <w:t xml:space="preserve">– </w:t>
      </w:r>
      <w:r w:rsidRPr="00A709C1">
        <w:rPr>
          <w:rFonts w:ascii="Times New Roman" w:hAnsi="Times New Roman"/>
          <w:b/>
          <w:sz w:val="24"/>
          <w:szCs w:val="24"/>
          <w:lang w:eastAsia="bg-BG"/>
        </w:rPr>
        <w:t>Срок за изпълнение на СМР по договора</w:t>
      </w:r>
      <w:r w:rsidRPr="00A709C1">
        <w:rPr>
          <w:rFonts w:ascii="Times New Roman" w:hAnsi="Times New Roman"/>
          <w:sz w:val="24"/>
          <w:szCs w:val="24"/>
          <w:lang w:eastAsia="bg-BG"/>
        </w:rPr>
        <w:t xml:space="preserve"> (от подписването на Протокол обр. № 2а за откриване на строителна площадка и определяне на строителна линия и ниво за строежи на техническата инфраструктура до съставяне на Констативен акт обр.15 за установяване годността за приемане на строежа), с относителна тежест 20 на сто (20 точки), но не по- малко от </w:t>
      </w:r>
      <w:r>
        <w:rPr>
          <w:rFonts w:ascii="Times New Roman" w:hAnsi="Times New Roman"/>
          <w:sz w:val="24"/>
          <w:szCs w:val="24"/>
          <w:lang w:eastAsia="bg-BG"/>
        </w:rPr>
        <w:t xml:space="preserve">1 </w:t>
      </w:r>
      <w:r w:rsidRPr="00E33D19">
        <w:rPr>
          <w:rFonts w:ascii="Times New Roman" w:hAnsi="Times New Roman"/>
          <w:b/>
          <w:sz w:val="24"/>
          <w:szCs w:val="24"/>
          <w:lang w:eastAsia="bg-BG"/>
        </w:rPr>
        <w:t>(</w:t>
      </w:r>
      <w:r>
        <w:rPr>
          <w:rFonts w:ascii="Times New Roman" w:hAnsi="Times New Roman"/>
          <w:b/>
          <w:sz w:val="24"/>
          <w:szCs w:val="24"/>
          <w:lang w:eastAsia="bg-BG"/>
        </w:rPr>
        <w:t>един</w:t>
      </w:r>
      <w:r w:rsidRPr="00A709C1">
        <w:rPr>
          <w:rFonts w:ascii="Times New Roman" w:hAnsi="Times New Roman"/>
          <w:b/>
          <w:sz w:val="24"/>
          <w:szCs w:val="24"/>
          <w:lang w:eastAsia="bg-BG"/>
        </w:rPr>
        <w:t xml:space="preserve"> месеца</w:t>
      </w:r>
      <w:r w:rsidRPr="00A709C1">
        <w:rPr>
          <w:rFonts w:ascii="Times New Roman" w:hAnsi="Times New Roman"/>
          <w:sz w:val="24"/>
          <w:szCs w:val="24"/>
          <w:lang w:eastAsia="bg-BG"/>
        </w:rPr>
        <w:t xml:space="preserve"> и не повече от </w:t>
      </w:r>
      <w:r>
        <w:rPr>
          <w:rFonts w:ascii="Times New Roman" w:hAnsi="Times New Roman"/>
          <w:b/>
          <w:sz w:val="24"/>
          <w:szCs w:val="24"/>
          <w:lang w:eastAsia="bg-BG"/>
        </w:rPr>
        <w:t>3</w:t>
      </w:r>
      <w:r w:rsidRPr="00A709C1">
        <w:rPr>
          <w:rFonts w:ascii="Times New Roman" w:hAnsi="Times New Roman"/>
          <w:b/>
          <w:sz w:val="24"/>
          <w:szCs w:val="24"/>
          <w:lang w:eastAsia="bg-BG"/>
        </w:rPr>
        <w:t xml:space="preserve"> </w:t>
      </w:r>
      <w:r>
        <w:rPr>
          <w:rFonts w:ascii="Times New Roman" w:hAnsi="Times New Roman"/>
          <w:b/>
          <w:sz w:val="24"/>
          <w:szCs w:val="24"/>
          <w:lang w:eastAsia="bg-BG"/>
        </w:rPr>
        <w:t>три</w:t>
      </w:r>
      <w:r w:rsidRPr="00A709C1">
        <w:rPr>
          <w:rFonts w:ascii="Times New Roman" w:hAnsi="Times New Roman"/>
          <w:b/>
          <w:sz w:val="24"/>
          <w:szCs w:val="24"/>
          <w:lang w:eastAsia="bg-BG"/>
        </w:rPr>
        <w:t>) месеца</w:t>
      </w:r>
      <w:r w:rsidRPr="00A709C1">
        <w:rPr>
          <w:rFonts w:ascii="Times New Roman" w:hAnsi="Times New Roman"/>
          <w:sz w:val="24"/>
          <w:szCs w:val="24"/>
          <w:lang w:eastAsia="bg-BG"/>
        </w:rPr>
        <w:t xml:space="preserve">, който е максималния срок за изпълнение на поръчката; </w:t>
      </w:r>
    </w:p>
    <w:p w:rsidR="00914EA7" w:rsidRPr="006E5013" w:rsidRDefault="00914EA7" w:rsidP="00737F67">
      <w:pPr>
        <w:spacing w:before="120" w:after="120" w:line="240" w:lineRule="auto"/>
        <w:ind w:firstLine="720"/>
        <w:jc w:val="both"/>
        <w:rPr>
          <w:rFonts w:ascii="Times New Roman" w:hAnsi="Times New Roman"/>
          <w:sz w:val="24"/>
          <w:szCs w:val="24"/>
          <w:u w:val="single"/>
          <w:lang w:eastAsia="bg-BG"/>
        </w:rPr>
      </w:pPr>
      <w:r>
        <w:rPr>
          <w:rFonts w:ascii="Times New Roman" w:hAnsi="Times New Roman"/>
          <w:sz w:val="24"/>
          <w:szCs w:val="24"/>
          <w:lang w:val="en-US" w:eastAsia="bg-BG"/>
        </w:rPr>
        <w:t xml:space="preserve">C= </w:t>
      </w:r>
      <w:r w:rsidRPr="006E5013">
        <w:rPr>
          <w:rFonts w:ascii="Times New Roman" w:hAnsi="Times New Roman"/>
          <w:sz w:val="24"/>
          <w:szCs w:val="24"/>
          <w:u w:val="single"/>
          <w:lang w:val="en-US" w:eastAsia="bg-BG"/>
        </w:rPr>
        <w:t>Cmin</w:t>
      </w:r>
      <w:r>
        <w:rPr>
          <w:rFonts w:ascii="Times New Roman" w:hAnsi="Times New Roman"/>
          <w:sz w:val="24"/>
          <w:szCs w:val="24"/>
          <w:u w:val="single"/>
          <w:lang w:val="en-US" w:eastAsia="bg-BG"/>
        </w:rPr>
        <w:t xml:space="preserve"> </w:t>
      </w:r>
      <w:r w:rsidRPr="006E5013">
        <w:rPr>
          <w:rFonts w:ascii="Times New Roman" w:hAnsi="Times New Roman"/>
          <w:sz w:val="24"/>
          <w:szCs w:val="24"/>
          <w:lang w:val="en-US" w:eastAsia="bg-BG"/>
        </w:rPr>
        <w:t>x</w:t>
      </w:r>
      <w:r>
        <w:rPr>
          <w:rFonts w:ascii="Times New Roman" w:hAnsi="Times New Roman"/>
          <w:sz w:val="24"/>
          <w:szCs w:val="24"/>
          <w:lang w:val="en-US" w:eastAsia="bg-BG"/>
        </w:rPr>
        <w:t xml:space="preserve"> 20</w:t>
      </w:r>
    </w:p>
    <w:p w:rsidR="00914EA7" w:rsidRDefault="00914EA7" w:rsidP="00737F67">
      <w:pPr>
        <w:spacing w:before="120" w:after="120" w:line="240" w:lineRule="auto"/>
        <w:ind w:firstLine="720"/>
        <w:jc w:val="both"/>
        <w:rPr>
          <w:rFonts w:ascii="Times New Roman" w:hAnsi="Times New Roman"/>
          <w:sz w:val="24"/>
          <w:szCs w:val="24"/>
          <w:lang w:eastAsia="bg-BG"/>
        </w:rPr>
      </w:pPr>
      <w:r w:rsidRPr="006E5013">
        <w:rPr>
          <w:rFonts w:ascii="Times New Roman" w:hAnsi="Times New Roman"/>
          <w:sz w:val="24"/>
          <w:szCs w:val="24"/>
          <w:lang w:val="en-US" w:eastAsia="bg-BG"/>
        </w:rPr>
        <w:t xml:space="preserve">       C</w:t>
      </w:r>
      <w:r>
        <w:rPr>
          <w:rFonts w:ascii="Times New Roman" w:hAnsi="Times New Roman"/>
          <w:sz w:val="24"/>
          <w:szCs w:val="24"/>
          <w:lang w:val="en-US" w:eastAsia="bg-BG"/>
        </w:rPr>
        <w:t>y</w:t>
      </w:r>
    </w:p>
    <w:p w:rsidR="00914EA7" w:rsidRDefault="00914EA7" w:rsidP="00737F67">
      <w:pPr>
        <w:spacing w:before="120" w:after="120" w:line="240" w:lineRule="auto"/>
        <w:ind w:firstLine="720"/>
        <w:jc w:val="both"/>
        <w:rPr>
          <w:rFonts w:ascii="Times New Roman" w:hAnsi="Times New Roman"/>
          <w:sz w:val="24"/>
          <w:szCs w:val="24"/>
          <w:lang w:eastAsia="bg-BG"/>
        </w:rPr>
      </w:pPr>
      <w:r>
        <w:rPr>
          <w:rFonts w:ascii="Times New Roman" w:hAnsi="Times New Roman"/>
          <w:sz w:val="24"/>
          <w:szCs w:val="24"/>
          <w:lang w:eastAsia="bg-BG"/>
        </w:rPr>
        <w:t>Където:</w:t>
      </w:r>
    </w:p>
    <w:p w:rsidR="00914EA7" w:rsidRDefault="00914EA7" w:rsidP="00737F67">
      <w:pPr>
        <w:spacing w:before="120" w:after="120" w:line="240" w:lineRule="auto"/>
        <w:ind w:firstLine="720"/>
        <w:jc w:val="both"/>
        <w:rPr>
          <w:rFonts w:ascii="Times New Roman" w:hAnsi="Times New Roman"/>
          <w:sz w:val="24"/>
          <w:szCs w:val="24"/>
          <w:lang w:eastAsia="bg-BG"/>
        </w:rPr>
      </w:pPr>
      <w:r>
        <w:rPr>
          <w:rFonts w:ascii="Times New Roman" w:hAnsi="Times New Roman"/>
          <w:sz w:val="24"/>
          <w:szCs w:val="24"/>
          <w:lang w:val="en-US" w:eastAsia="bg-BG"/>
        </w:rPr>
        <w:t>C min</w:t>
      </w:r>
      <w:r>
        <w:rPr>
          <w:rFonts w:ascii="Times New Roman" w:hAnsi="Times New Roman"/>
          <w:sz w:val="24"/>
          <w:szCs w:val="24"/>
          <w:lang w:eastAsia="bg-BG"/>
        </w:rPr>
        <w:t xml:space="preserve"> е минимално предложеният срок в месеца предложен от участник;</w:t>
      </w:r>
    </w:p>
    <w:p w:rsidR="00914EA7" w:rsidRPr="006E5013" w:rsidRDefault="00914EA7" w:rsidP="00737F67">
      <w:pPr>
        <w:spacing w:before="120" w:after="120" w:line="240" w:lineRule="auto"/>
        <w:ind w:firstLine="720"/>
        <w:jc w:val="both"/>
        <w:rPr>
          <w:rFonts w:ascii="Times New Roman" w:hAnsi="Times New Roman"/>
          <w:sz w:val="24"/>
          <w:szCs w:val="24"/>
          <w:lang w:eastAsia="bg-BG"/>
        </w:rPr>
      </w:pPr>
      <w:r w:rsidRPr="006E5013">
        <w:rPr>
          <w:rFonts w:ascii="Times New Roman" w:hAnsi="Times New Roman"/>
          <w:sz w:val="24"/>
          <w:szCs w:val="24"/>
          <w:lang w:val="en-US" w:eastAsia="bg-BG"/>
        </w:rPr>
        <w:t>C</w:t>
      </w:r>
      <w:r>
        <w:rPr>
          <w:rFonts w:ascii="Times New Roman" w:hAnsi="Times New Roman"/>
          <w:sz w:val="24"/>
          <w:szCs w:val="24"/>
          <w:lang w:val="en-US" w:eastAsia="bg-BG"/>
        </w:rPr>
        <w:t>y</w:t>
      </w:r>
      <w:r>
        <w:rPr>
          <w:rFonts w:ascii="Times New Roman" w:hAnsi="Times New Roman"/>
          <w:sz w:val="24"/>
          <w:szCs w:val="24"/>
          <w:lang w:eastAsia="bg-BG"/>
        </w:rPr>
        <w:t xml:space="preserve"> е срокът в месеци предложен от оценяваният участник;</w:t>
      </w:r>
    </w:p>
    <w:p w:rsidR="00914EA7" w:rsidRPr="00AA7AA6" w:rsidRDefault="00914EA7" w:rsidP="00AA7AA6">
      <w:pPr>
        <w:spacing w:before="120" w:after="120" w:line="240" w:lineRule="auto"/>
        <w:ind w:firstLine="720"/>
        <w:jc w:val="both"/>
        <w:rPr>
          <w:rFonts w:ascii="Times New Roman" w:hAnsi="Times New Roman"/>
          <w:sz w:val="24"/>
          <w:szCs w:val="24"/>
        </w:rPr>
      </w:pPr>
      <w:r w:rsidRPr="00A709C1">
        <w:rPr>
          <w:rFonts w:ascii="Times New Roman" w:hAnsi="Times New Roman"/>
          <w:b/>
          <w:sz w:val="24"/>
          <w:szCs w:val="24"/>
          <w:lang w:eastAsia="bg-BG"/>
        </w:rPr>
        <w:t>6.2.3.</w:t>
      </w:r>
      <w:r w:rsidRPr="00A709C1">
        <w:rPr>
          <w:rFonts w:ascii="Times New Roman" w:hAnsi="Times New Roman"/>
          <w:sz w:val="24"/>
          <w:szCs w:val="24"/>
          <w:lang w:eastAsia="bg-BG"/>
        </w:rPr>
        <w:t xml:space="preserve"> </w:t>
      </w:r>
      <w:r w:rsidRPr="00AA7AA6">
        <w:rPr>
          <w:rFonts w:ascii="Times New Roman" w:hAnsi="Times New Roman"/>
          <w:b/>
          <w:sz w:val="24"/>
          <w:szCs w:val="24"/>
        </w:rPr>
        <w:t>Г</w:t>
      </w:r>
      <w:r w:rsidRPr="00AA7AA6">
        <w:rPr>
          <w:rFonts w:ascii="Times New Roman" w:hAnsi="Times New Roman"/>
          <w:b/>
          <w:sz w:val="24"/>
          <w:szCs w:val="24"/>
          <w:vertAlign w:val="subscript"/>
        </w:rPr>
        <w:t xml:space="preserve">смр. </w:t>
      </w:r>
      <w:r w:rsidRPr="00AA7AA6">
        <w:rPr>
          <w:rFonts w:ascii="Times New Roman" w:hAnsi="Times New Roman"/>
          <w:b/>
          <w:sz w:val="24"/>
          <w:szCs w:val="24"/>
        </w:rPr>
        <w:t>– Гаранционен срок в месеци на изпълнените СМР на обекта</w:t>
      </w:r>
      <w:r>
        <w:rPr>
          <w:rFonts w:ascii="Times New Roman" w:hAnsi="Times New Roman"/>
          <w:b/>
          <w:sz w:val="24"/>
          <w:szCs w:val="24"/>
          <w:lang w:eastAsia="bg-BG"/>
        </w:rPr>
        <w:t xml:space="preserve">, </w:t>
      </w:r>
      <w:r w:rsidRPr="00AA7AA6">
        <w:rPr>
          <w:rFonts w:ascii="Times New Roman" w:hAnsi="Times New Roman"/>
          <w:sz w:val="24"/>
          <w:szCs w:val="24"/>
        </w:rPr>
        <w:t>над минималния гаранционен срок, но не повече от 1/2 над минималния гаранционен срок</w:t>
      </w:r>
      <w:r w:rsidRPr="00A709C1">
        <w:rPr>
          <w:rFonts w:ascii="Times New Roman" w:hAnsi="Times New Roman"/>
          <w:sz w:val="24"/>
          <w:szCs w:val="24"/>
          <w:lang w:eastAsia="bg-BG"/>
        </w:rPr>
        <w:t xml:space="preserve"> за осигуряване нормалното функциониране и ползване на завършения обект и отстраняване на скрити дефекти след въвеждането им в експлоатация</w:t>
      </w:r>
      <w:r w:rsidRPr="00A709C1">
        <w:rPr>
          <w:rFonts w:ascii="Times New Roman" w:hAnsi="Times New Roman"/>
          <w:b/>
          <w:sz w:val="24"/>
          <w:szCs w:val="24"/>
          <w:lang w:val="ru-RU" w:eastAsia="bg-BG"/>
        </w:rPr>
        <w:t>,</w:t>
      </w:r>
      <w:r w:rsidRPr="00A709C1">
        <w:rPr>
          <w:rFonts w:ascii="Times New Roman" w:hAnsi="Times New Roman"/>
          <w:sz w:val="24"/>
          <w:szCs w:val="24"/>
          <w:lang w:val="ru-RU" w:eastAsia="bg-BG"/>
        </w:rPr>
        <w:t xml:space="preserve"> </w:t>
      </w:r>
      <w:r w:rsidRPr="00A709C1">
        <w:rPr>
          <w:rFonts w:ascii="Times New Roman" w:hAnsi="Times New Roman"/>
          <w:sz w:val="24"/>
          <w:szCs w:val="24"/>
          <w:lang w:eastAsia="bg-BG"/>
        </w:rPr>
        <w:t xml:space="preserve">с относителна тежест 20 на сто </w:t>
      </w:r>
      <w:r w:rsidRPr="00A709C1">
        <w:rPr>
          <w:rFonts w:ascii="Times New Roman" w:hAnsi="Times New Roman"/>
          <w:sz w:val="24"/>
          <w:szCs w:val="24"/>
          <w:lang w:val="ru-RU" w:eastAsia="bg-BG"/>
        </w:rPr>
        <w:t>(</w:t>
      </w:r>
      <w:r w:rsidRPr="00A709C1">
        <w:rPr>
          <w:rFonts w:ascii="Times New Roman" w:hAnsi="Times New Roman"/>
          <w:sz w:val="24"/>
          <w:szCs w:val="24"/>
          <w:lang w:eastAsia="bg-BG"/>
        </w:rPr>
        <w:t>20 точки</w:t>
      </w:r>
      <w:r w:rsidRPr="00AA7AA6">
        <w:rPr>
          <w:rFonts w:ascii="Times New Roman" w:hAnsi="Times New Roman"/>
          <w:sz w:val="24"/>
          <w:szCs w:val="24"/>
          <w:lang w:eastAsia="bg-BG"/>
        </w:rPr>
        <w:t>)</w:t>
      </w:r>
      <w:r>
        <w:rPr>
          <w:rFonts w:ascii="Times New Roman" w:hAnsi="Times New Roman"/>
          <w:sz w:val="24"/>
          <w:szCs w:val="24"/>
          <w:lang w:eastAsia="bg-BG"/>
        </w:rPr>
        <w:t>.</w:t>
      </w:r>
      <w:r w:rsidRPr="00AA7AA6">
        <w:rPr>
          <w:rFonts w:ascii="Times New Roman" w:hAnsi="Times New Roman"/>
          <w:sz w:val="24"/>
          <w:szCs w:val="24"/>
        </w:rPr>
        <w:t xml:space="preserve"> </w:t>
      </w:r>
    </w:p>
    <w:p w:rsidR="00914EA7" w:rsidRPr="00AA7AA6" w:rsidRDefault="00914EA7" w:rsidP="00737F67">
      <w:pPr>
        <w:spacing w:before="120" w:after="120" w:line="240" w:lineRule="auto"/>
        <w:ind w:firstLine="720"/>
        <w:jc w:val="both"/>
        <w:rPr>
          <w:rFonts w:ascii="Times New Roman" w:hAnsi="Times New Roman"/>
          <w:sz w:val="24"/>
          <w:szCs w:val="24"/>
          <w:lang w:eastAsia="bg-BG"/>
        </w:rPr>
      </w:pPr>
    </w:p>
    <w:p w:rsidR="00914EA7" w:rsidRPr="00A709C1" w:rsidRDefault="00914EA7" w:rsidP="00737F67">
      <w:pPr>
        <w:spacing w:before="120" w:after="120" w:line="240" w:lineRule="auto"/>
        <w:ind w:firstLine="720"/>
        <w:jc w:val="both"/>
        <w:rPr>
          <w:rFonts w:ascii="Times New Roman" w:hAnsi="Times New Roman"/>
          <w:sz w:val="24"/>
          <w:szCs w:val="24"/>
          <w:u w:val="single"/>
        </w:rPr>
      </w:pPr>
      <w:r w:rsidRPr="00A709C1">
        <w:rPr>
          <w:rFonts w:ascii="Times New Roman" w:hAnsi="Times New Roman"/>
          <w:b/>
          <w:sz w:val="24"/>
          <w:szCs w:val="24"/>
          <w:u w:val="single"/>
        </w:rPr>
        <w:t xml:space="preserve"> Г</w:t>
      </w:r>
      <w:r w:rsidRPr="00A709C1">
        <w:rPr>
          <w:rFonts w:ascii="Times New Roman" w:hAnsi="Times New Roman"/>
          <w:b/>
          <w:sz w:val="24"/>
          <w:szCs w:val="24"/>
          <w:u w:val="single"/>
          <w:vertAlign w:val="subscript"/>
        </w:rPr>
        <w:t xml:space="preserve">смр. </w:t>
      </w:r>
      <w:r w:rsidRPr="00A709C1">
        <w:rPr>
          <w:rFonts w:ascii="Times New Roman" w:hAnsi="Times New Roman"/>
          <w:b/>
          <w:sz w:val="24"/>
          <w:szCs w:val="24"/>
          <w:u w:val="single"/>
        </w:rPr>
        <w:t>– Гаранционен срок в месеци на изпълнените СМР на обекта</w:t>
      </w:r>
    </w:p>
    <w:p w:rsidR="00914EA7" w:rsidRPr="00A709C1" w:rsidRDefault="00914EA7" w:rsidP="00737F67">
      <w:pPr>
        <w:spacing w:after="120" w:line="240" w:lineRule="auto"/>
        <w:ind w:firstLine="709"/>
        <w:jc w:val="both"/>
        <w:rPr>
          <w:rFonts w:ascii="Times New Roman" w:hAnsi="Times New Roman"/>
          <w:sz w:val="24"/>
          <w:szCs w:val="24"/>
        </w:rPr>
      </w:pPr>
      <w:r w:rsidRPr="00A709C1">
        <w:rPr>
          <w:rFonts w:ascii="Times New Roman" w:hAnsi="Times New Roman"/>
          <w:sz w:val="24"/>
          <w:szCs w:val="24"/>
        </w:rPr>
        <w:t xml:space="preserve">За </w:t>
      </w:r>
      <w:r>
        <w:rPr>
          <w:rFonts w:ascii="Times New Roman" w:hAnsi="Times New Roman"/>
          <w:sz w:val="24"/>
          <w:szCs w:val="24"/>
        </w:rPr>
        <w:t xml:space="preserve">пътища </w:t>
      </w:r>
      <w:r w:rsidRPr="00A709C1">
        <w:rPr>
          <w:rFonts w:ascii="Times New Roman" w:hAnsi="Times New Roman"/>
          <w:sz w:val="24"/>
          <w:szCs w:val="24"/>
        </w:rPr>
        <w:t xml:space="preserve">при основен ремонт и рехабилитация </w:t>
      </w:r>
      <w:r w:rsidRPr="00A709C1">
        <w:rPr>
          <w:rFonts w:ascii="Times New Roman" w:hAnsi="Times New Roman"/>
          <w:sz w:val="24"/>
          <w:szCs w:val="24"/>
          <w:lang w:val="ru-RU"/>
        </w:rPr>
        <w:t>мин</w:t>
      </w:r>
      <w:r w:rsidRPr="00A709C1">
        <w:rPr>
          <w:rFonts w:ascii="Times New Roman" w:hAnsi="Times New Roman"/>
          <w:sz w:val="24"/>
          <w:szCs w:val="24"/>
        </w:rPr>
        <w:t>ималния</w:t>
      </w:r>
      <w:r w:rsidRPr="00A709C1">
        <w:rPr>
          <w:rFonts w:ascii="Times New Roman" w:hAnsi="Times New Roman"/>
          <w:sz w:val="24"/>
          <w:szCs w:val="24"/>
          <w:lang w:val="ru-RU"/>
        </w:rPr>
        <w:t xml:space="preserve"> гаранционен </w:t>
      </w:r>
      <w:r w:rsidRPr="00AA7AA6">
        <w:rPr>
          <w:rFonts w:ascii="Times New Roman" w:hAnsi="Times New Roman"/>
          <w:sz w:val="24"/>
          <w:szCs w:val="24"/>
          <w:lang w:val="ru-RU"/>
        </w:rPr>
        <w:t>срок</w:t>
      </w:r>
      <w:r w:rsidRPr="00A709C1">
        <w:rPr>
          <w:rFonts w:ascii="Times New Roman" w:hAnsi="Times New Roman"/>
          <w:b/>
          <w:sz w:val="24"/>
          <w:szCs w:val="24"/>
          <w:lang w:val="ru-RU"/>
        </w:rPr>
        <w:t xml:space="preserve"> </w:t>
      </w:r>
      <w:r w:rsidRPr="00A709C1">
        <w:rPr>
          <w:rFonts w:ascii="Times New Roman" w:hAnsi="Times New Roman"/>
          <w:b/>
          <w:sz w:val="24"/>
          <w:szCs w:val="24"/>
        </w:rPr>
        <w:t>е</w:t>
      </w:r>
      <w:r w:rsidRPr="00A709C1">
        <w:rPr>
          <w:rFonts w:ascii="Times New Roman" w:hAnsi="Times New Roman"/>
          <w:b/>
          <w:sz w:val="24"/>
          <w:szCs w:val="24"/>
          <w:lang w:val="ru-RU"/>
        </w:rPr>
        <w:t xml:space="preserve"> </w:t>
      </w:r>
      <w:r>
        <w:rPr>
          <w:rFonts w:ascii="Times New Roman" w:hAnsi="Times New Roman"/>
          <w:b/>
          <w:sz w:val="24"/>
          <w:szCs w:val="24"/>
        </w:rPr>
        <w:t>48</w:t>
      </w:r>
      <w:r w:rsidRPr="00A709C1">
        <w:rPr>
          <w:rFonts w:ascii="Times New Roman" w:hAnsi="Times New Roman"/>
          <w:b/>
          <w:sz w:val="24"/>
          <w:szCs w:val="24"/>
          <w:lang w:val="ru-RU"/>
        </w:rPr>
        <w:t xml:space="preserve"> месеца</w:t>
      </w:r>
      <w:r w:rsidRPr="00A709C1">
        <w:rPr>
          <w:rFonts w:ascii="Times New Roman" w:hAnsi="Times New Roman"/>
          <w:b/>
          <w:sz w:val="24"/>
          <w:szCs w:val="24"/>
        </w:rPr>
        <w:t>,</w:t>
      </w:r>
      <w:r w:rsidRPr="00A709C1">
        <w:rPr>
          <w:rFonts w:ascii="Times New Roman" w:hAnsi="Times New Roman"/>
          <w:sz w:val="24"/>
          <w:szCs w:val="24"/>
        </w:rPr>
        <w:t xml:space="preserve"> съгласно Наредба № 2 от 31.07.2003 год. за въвеждане в експлоатация на строежите в Република България и минималните гаранции срокове за изпълнение на строително – монтажни работи, съоръжения и строителни обекти.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6"/>
        <w:gridCol w:w="1506"/>
        <w:gridCol w:w="1506"/>
        <w:gridCol w:w="1506"/>
        <w:gridCol w:w="1506"/>
        <w:gridCol w:w="1506"/>
      </w:tblGrid>
      <w:tr w:rsidR="00914EA7" w:rsidRPr="00135AF4" w:rsidTr="00D16C03">
        <w:tc>
          <w:tcPr>
            <w:tcW w:w="1548" w:type="dxa"/>
          </w:tcPr>
          <w:p w:rsidR="00914EA7" w:rsidRPr="00A709C1" w:rsidRDefault="00914EA7"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0 мес.</w:t>
            </w:r>
          </w:p>
        </w:tc>
        <w:tc>
          <w:tcPr>
            <w:tcW w:w="1548" w:type="dxa"/>
          </w:tcPr>
          <w:p w:rsidR="00914EA7" w:rsidRPr="00A709C1" w:rsidRDefault="00914EA7"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3 мес.</w:t>
            </w:r>
          </w:p>
        </w:tc>
        <w:tc>
          <w:tcPr>
            <w:tcW w:w="1548" w:type="dxa"/>
          </w:tcPr>
          <w:p w:rsidR="00914EA7" w:rsidRPr="00A709C1" w:rsidRDefault="00914EA7"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6 мес.</w:t>
            </w:r>
          </w:p>
        </w:tc>
        <w:tc>
          <w:tcPr>
            <w:tcW w:w="1548" w:type="dxa"/>
          </w:tcPr>
          <w:p w:rsidR="00914EA7" w:rsidRPr="00A709C1" w:rsidRDefault="00914EA7"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8 мес.</w:t>
            </w:r>
          </w:p>
        </w:tc>
        <w:tc>
          <w:tcPr>
            <w:tcW w:w="1548" w:type="dxa"/>
          </w:tcPr>
          <w:p w:rsidR="00914EA7" w:rsidRPr="00A709C1" w:rsidRDefault="00914EA7"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10 мес.</w:t>
            </w:r>
          </w:p>
        </w:tc>
        <w:tc>
          <w:tcPr>
            <w:tcW w:w="1548" w:type="dxa"/>
          </w:tcPr>
          <w:p w:rsidR="00914EA7" w:rsidRPr="00A709C1" w:rsidRDefault="00914EA7"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12 мес.</w:t>
            </w:r>
          </w:p>
        </w:tc>
      </w:tr>
      <w:tr w:rsidR="00914EA7" w:rsidRPr="00135AF4" w:rsidTr="00D16C03">
        <w:tc>
          <w:tcPr>
            <w:tcW w:w="1548" w:type="dxa"/>
          </w:tcPr>
          <w:p w:rsidR="00914EA7" w:rsidRPr="00A709C1" w:rsidRDefault="00914EA7"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1 т.</w:t>
            </w:r>
          </w:p>
        </w:tc>
        <w:tc>
          <w:tcPr>
            <w:tcW w:w="1548" w:type="dxa"/>
          </w:tcPr>
          <w:p w:rsidR="00914EA7" w:rsidRPr="00A709C1" w:rsidRDefault="00914EA7"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4 т.</w:t>
            </w:r>
          </w:p>
        </w:tc>
        <w:tc>
          <w:tcPr>
            <w:tcW w:w="1548" w:type="dxa"/>
          </w:tcPr>
          <w:p w:rsidR="00914EA7" w:rsidRPr="00A709C1" w:rsidRDefault="00914EA7"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8 т.</w:t>
            </w:r>
          </w:p>
        </w:tc>
        <w:tc>
          <w:tcPr>
            <w:tcW w:w="1548" w:type="dxa"/>
          </w:tcPr>
          <w:p w:rsidR="00914EA7" w:rsidRPr="00A709C1" w:rsidRDefault="00914EA7"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12 т.</w:t>
            </w:r>
          </w:p>
        </w:tc>
        <w:tc>
          <w:tcPr>
            <w:tcW w:w="1548" w:type="dxa"/>
          </w:tcPr>
          <w:p w:rsidR="00914EA7" w:rsidRPr="00A709C1" w:rsidRDefault="00914EA7"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16 т.</w:t>
            </w:r>
          </w:p>
        </w:tc>
        <w:tc>
          <w:tcPr>
            <w:tcW w:w="1548" w:type="dxa"/>
          </w:tcPr>
          <w:p w:rsidR="00914EA7" w:rsidRPr="00A709C1" w:rsidRDefault="00914EA7"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20 т.</w:t>
            </w:r>
            <w:r w:rsidRPr="00A709C1">
              <w:rPr>
                <w:rFonts w:ascii="Times New Roman" w:hAnsi="Times New Roman"/>
                <w:sz w:val="24"/>
                <w:szCs w:val="24"/>
                <w:vertAlign w:val="superscript"/>
              </w:rPr>
              <w:t xml:space="preserve"> </w:t>
            </w:r>
          </w:p>
        </w:tc>
      </w:tr>
    </w:tbl>
    <w:p w:rsidR="00914EA7" w:rsidRPr="00A709C1" w:rsidRDefault="00914EA7" w:rsidP="00737F67">
      <w:pPr>
        <w:spacing w:before="120" w:after="120" w:line="240" w:lineRule="auto"/>
        <w:ind w:firstLine="720"/>
        <w:jc w:val="both"/>
        <w:rPr>
          <w:rFonts w:ascii="Times New Roman" w:hAnsi="Times New Roman"/>
          <w:sz w:val="24"/>
          <w:szCs w:val="24"/>
        </w:rPr>
      </w:pPr>
      <w:r w:rsidRPr="00A709C1">
        <w:rPr>
          <w:rFonts w:ascii="Times New Roman" w:hAnsi="Times New Roman"/>
          <w:b/>
          <w:sz w:val="24"/>
          <w:szCs w:val="20"/>
        </w:rPr>
        <w:t>Г</w:t>
      </w:r>
      <w:r w:rsidRPr="00A709C1">
        <w:rPr>
          <w:rFonts w:ascii="Times New Roman" w:hAnsi="Times New Roman"/>
          <w:b/>
          <w:sz w:val="24"/>
          <w:szCs w:val="20"/>
          <w:vertAlign w:val="subscript"/>
        </w:rPr>
        <w:t>смрi</w:t>
      </w:r>
      <w:r w:rsidRPr="00A709C1">
        <w:rPr>
          <w:rFonts w:ascii="Times New Roman" w:hAnsi="Times New Roman"/>
          <w:bCs/>
          <w:sz w:val="24"/>
          <w:szCs w:val="24"/>
        </w:rPr>
        <w:t xml:space="preserve"> </w:t>
      </w:r>
      <w:r w:rsidRPr="00A709C1">
        <w:rPr>
          <w:rFonts w:ascii="Times New Roman" w:hAnsi="Times New Roman"/>
          <w:sz w:val="24"/>
          <w:szCs w:val="24"/>
        </w:rPr>
        <w:t xml:space="preserve">– броят точки, изчислен по таблицата в т.6.2.3., </w:t>
      </w:r>
      <w:r w:rsidRPr="00A709C1">
        <w:rPr>
          <w:rFonts w:ascii="Times New Roman" w:hAnsi="Times New Roman"/>
          <w:sz w:val="24"/>
          <w:szCs w:val="20"/>
        </w:rPr>
        <w:t>на i-тия участник</w:t>
      </w:r>
      <w:r w:rsidRPr="00A709C1">
        <w:rPr>
          <w:rFonts w:ascii="Times New Roman" w:hAnsi="Times New Roman"/>
          <w:sz w:val="24"/>
          <w:szCs w:val="24"/>
        </w:rPr>
        <w:t>;</w:t>
      </w:r>
    </w:p>
    <w:p w:rsidR="00914EA7" w:rsidRPr="00A709C1" w:rsidRDefault="00914EA7" w:rsidP="00737F67">
      <w:pPr>
        <w:spacing w:before="120" w:after="120" w:line="240" w:lineRule="auto"/>
        <w:ind w:firstLine="720"/>
        <w:jc w:val="both"/>
        <w:rPr>
          <w:rFonts w:ascii="Times New Roman" w:hAnsi="Times New Roman"/>
          <w:b/>
          <w:sz w:val="16"/>
          <w:szCs w:val="16"/>
        </w:rPr>
      </w:pPr>
    </w:p>
    <w:p w:rsidR="00914EA7" w:rsidRPr="00A709C1" w:rsidRDefault="00914EA7" w:rsidP="00737F67">
      <w:pPr>
        <w:spacing w:before="120" w:after="120" w:line="240" w:lineRule="auto"/>
        <w:jc w:val="both"/>
        <w:rPr>
          <w:rFonts w:ascii="Times New Roman" w:hAnsi="Times New Roman"/>
          <w:b/>
          <w:sz w:val="16"/>
          <w:szCs w:val="16"/>
        </w:rPr>
      </w:pPr>
    </w:p>
    <w:p w:rsidR="00914EA7" w:rsidRPr="00A709C1" w:rsidRDefault="00914EA7" w:rsidP="00737F67">
      <w:pPr>
        <w:spacing w:before="120" w:after="120" w:line="240" w:lineRule="auto"/>
        <w:ind w:right="51" w:firstLine="720"/>
        <w:jc w:val="both"/>
        <w:rPr>
          <w:rFonts w:ascii="Times New Roman" w:hAnsi="Times New Roman"/>
          <w:sz w:val="24"/>
          <w:szCs w:val="24"/>
        </w:rPr>
      </w:pPr>
      <w:r w:rsidRPr="00A709C1">
        <w:rPr>
          <w:rFonts w:ascii="Times New Roman" w:hAnsi="Times New Roman"/>
          <w:b/>
          <w:bCs/>
          <w:sz w:val="24"/>
          <w:szCs w:val="24"/>
        </w:rPr>
        <w:t>6.2.4</w:t>
      </w:r>
      <w:r w:rsidRPr="00A709C1">
        <w:rPr>
          <w:rFonts w:ascii="Times New Roman" w:hAnsi="Times New Roman"/>
          <w:sz w:val="24"/>
          <w:szCs w:val="24"/>
        </w:rPr>
        <w:t xml:space="preserve"> Комплексната оценка (КО) на офертите се получава като сбор от оценките по отделните показатели, по следната формула </w:t>
      </w:r>
      <w:r w:rsidRPr="00A709C1">
        <w:rPr>
          <w:rFonts w:ascii="Times New Roman" w:hAnsi="Times New Roman"/>
          <w:sz w:val="24"/>
          <w:szCs w:val="24"/>
          <w:lang w:val="ru-RU"/>
        </w:rPr>
        <w:t>(</w:t>
      </w:r>
      <w:r w:rsidRPr="00A709C1">
        <w:rPr>
          <w:rFonts w:ascii="Times New Roman" w:hAnsi="Times New Roman"/>
          <w:sz w:val="24"/>
          <w:szCs w:val="24"/>
        </w:rPr>
        <w:t>максимален брой точки 100) :</w:t>
      </w:r>
    </w:p>
    <w:p w:rsidR="00914EA7" w:rsidRDefault="00914EA7" w:rsidP="00737F67">
      <w:pPr>
        <w:spacing w:before="120" w:after="120" w:line="240" w:lineRule="auto"/>
        <w:ind w:firstLine="720"/>
        <w:jc w:val="both"/>
        <w:rPr>
          <w:rFonts w:ascii="Times New Roman" w:hAnsi="Times New Roman"/>
          <w:b/>
          <w:sz w:val="24"/>
          <w:szCs w:val="20"/>
          <w:vertAlign w:val="subscript"/>
        </w:rPr>
      </w:pPr>
      <w:r w:rsidRPr="00DF4C3F">
        <w:rPr>
          <w:rFonts w:ascii="Times New Roman" w:hAnsi="Times New Roman"/>
          <w:b/>
          <w:sz w:val="24"/>
          <w:szCs w:val="24"/>
        </w:rPr>
        <w:t>КО=</w:t>
      </w:r>
      <w:r w:rsidRPr="00DF4C3F">
        <w:rPr>
          <w:rFonts w:ascii="Times New Roman" w:hAnsi="Times New Roman"/>
          <w:b/>
          <w:sz w:val="24"/>
          <w:szCs w:val="24"/>
          <w:vertAlign w:val="subscript"/>
        </w:rPr>
        <w:t xml:space="preserve"> </w:t>
      </w:r>
      <w:r w:rsidRPr="00DF4C3F">
        <w:rPr>
          <w:rFonts w:ascii="Times New Roman" w:hAnsi="Times New Roman"/>
          <w:b/>
          <w:sz w:val="24"/>
          <w:szCs w:val="24"/>
        </w:rPr>
        <w:t>Ц</w:t>
      </w:r>
      <w:r w:rsidRPr="00DF4C3F">
        <w:rPr>
          <w:rFonts w:ascii="Times New Roman Bold" w:hAnsi="Times New Roman Bold"/>
          <w:b/>
          <w:sz w:val="24"/>
          <w:szCs w:val="20"/>
          <w:lang w:val="en-US"/>
        </w:rPr>
        <w:t>+</w:t>
      </w:r>
      <w:r w:rsidRPr="00DF4C3F">
        <w:rPr>
          <w:rFonts w:ascii="Times New Roman Bold" w:hAnsi="Times New Roman Bold"/>
          <w:b/>
          <w:sz w:val="24"/>
          <w:szCs w:val="20"/>
        </w:rPr>
        <w:t xml:space="preserve"> </w:t>
      </w:r>
      <w:r w:rsidRPr="00DF4C3F">
        <w:rPr>
          <w:rFonts w:ascii="Times New Roman Bold" w:hAnsi="Times New Roman Bold"/>
          <w:b/>
          <w:sz w:val="24"/>
          <w:szCs w:val="20"/>
          <w:lang w:val="en-US"/>
        </w:rPr>
        <w:t>C</w:t>
      </w:r>
      <w:r w:rsidRPr="00DF4C3F">
        <w:rPr>
          <w:rFonts w:ascii="Times New Roman" w:hAnsi="Times New Roman"/>
          <w:b/>
          <w:sz w:val="24"/>
          <w:szCs w:val="20"/>
        </w:rPr>
        <w:t xml:space="preserve"> </w:t>
      </w:r>
      <w:r w:rsidRPr="00DF4C3F">
        <w:rPr>
          <w:rFonts w:ascii="Times New Roman" w:hAnsi="Times New Roman"/>
          <w:b/>
          <w:sz w:val="24"/>
          <w:szCs w:val="20"/>
          <w:lang w:val="en-US"/>
        </w:rPr>
        <w:t xml:space="preserve">+ </w:t>
      </w:r>
      <w:r w:rsidRPr="00DF4C3F">
        <w:rPr>
          <w:rFonts w:ascii="Times New Roman" w:hAnsi="Times New Roman"/>
          <w:b/>
          <w:sz w:val="24"/>
          <w:szCs w:val="20"/>
        </w:rPr>
        <w:t>Г</w:t>
      </w:r>
      <w:r w:rsidRPr="00DF4C3F">
        <w:rPr>
          <w:rFonts w:ascii="Times New Roman" w:hAnsi="Times New Roman"/>
          <w:b/>
          <w:sz w:val="24"/>
          <w:szCs w:val="20"/>
          <w:vertAlign w:val="subscript"/>
        </w:rPr>
        <w:t>смр</w:t>
      </w:r>
    </w:p>
    <w:p w:rsidR="00914EA7" w:rsidRDefault="00914EA7" w:rsidP="00737F67">
      <w:pPr>
        <w:spacing w:before="120" w:after="120" w:line="240" w:lineRule="auto"/>
        <w:ind w:firstLine="720"/>
        <w:jc w:val="both"/>
        <w:rPr>
          <w:rFonts w:ascii="Times New Roman" w:hAnsi="Times New Roman"/>
          <w:b/>
          <w:bCs/>
          <w:sz w:val="24"/>
          <w:szCs w:val="24"/>
        </w:rPr>
      </w:pPr>
    </w:p>
    <w:p w:rsidR="00914EA7" w:rsidRPr="00566580" w:rsidRDefault="00914EA7" w:rsidP="00737F67">
      <w:pPr>
        <w:spacing w:before="120" w:after="120" w:line="240" w:lineRule="auto"/>
        <w:ind w:firstLine="720"/>
        <w:jc w:val="both"/>
        <w:rPr>
          <w:rFonts w:ascii="Times New Roman" w:hAnsi="Times New Roman"/>
          <w:sz w:val="24"/>
          <w:szCs w:val="20"/>
        </w:rPr>
      </w:pPr>
      <w:r>
        <w:rPr>
          <w:rFonts w:ascii="Times New Roman" w:hAnsi="Times New Roman"/>
          <w:b/>
          <w:bCs/>
          <w:sz w:val="24"/>
          <w:szCs w:val="24"/>
        </w:rPr>
        <w:t xml:space="preserve">6.3 </w:t>
      </w:r>
      <w:r w:rsidRPr="00566580">
        <w:rPr>
          <w:rFonts w:ascii="Times New Roman" w:hAnsi="Times New Roman"/>
          <w:sz w:val="24"/>
          <w:szCs w:val="20"/>
        </w:rPr>
        <w:t xml:space="preserve">Оценките на отделните показатели се представят </w:t>
      </w:r>
      <w:r>
        <w:rPr>
          <w:rFonts w:ascii="Times New Roman" w:hAnsi="Times New Roman"/>
          <w:sz w:val="24"/>
          <w:szCs w:val="20"/>
        </w:rPr>
        <w:t>в числово изражение с точност до третия знак след десетичната запетая.</w:t>
      </w:r>
    </w:p>
    <w:p w:rsidR="00914EA7" w:rsidRDefault="00914EA7" w:rsidP="00737F67">
      <w:pPr>
        <w:autoSpaceDE w:val="0"/>
        <w:autoSpaceDN w:val="0"/>
        <w:adjustRightInd w:val="0"/>
        <w:spacing w:after="0" w:line="240" w:lineRule="auto"/>
        <w:ind w:firstLine="708"/>
        <w:jc w:val="both"/>
        <w:rPr>
          <w:rFonts w:ascii="Times New Roman" w:hAnsi="Times New Roman"/>
          <w:sz w:val="24"/>
          <w:szCs w:val="24"/>
          <w:lang w:eastAsia="bg-BG"/>
        </w:rPr>
      </w:pPr>
      <w:r w:rsidRPr="008459CD">
        <w:rPr>
          <w:rFonts w:ascii="Times New Roman" w:hAnsi="Times New Roman"/>
          <w:b/>
          <w:sz w:val="24"/>
          <w:szCs w:val="24"/>
          <w:lang w:eastAsia="bg-BG"/>
        </w:rPr>
        <w:t>6.4</w:t>
      </w:r>
      <w:r>
        <w:rPr>
          <w:rFonts w:ascii="Times New Roman" w:hAnsi="Times New Roman"/>
          <w:sz w:val="24"/>
          <w:szCs w:val="24"/>
          <w:lang w:eastAsia="bg-BG"/>
        </w:rPr>
        <w:t xml:space="preserve"> </w:t>
      </w:r>
      <w:r w:rsidRPr="00DF4C3F">
        <w:rPr>
          <w:rFonts w:ascii="Times New Roman" w:hAnsi="Times New Roman"/>
          <w:sz w:val="24"/>
          <w:szCs w:val="24"/>
          <w:lang w:eastAsia="bg-BG"/>
        </w:rPr>
        <w:t xml:space="preserve">Крайното класиране на участниците се извършва </w:t>
      </w:r>
      <w:r>
        <w:rPr>
          <w:rFonts w:ascii="Times New Roman" w:hAnsi="Times New Roman"/>
          <w:sz w:val="24"/>
          <w:szCs w:val="24"/>
          <w:lang w:eastAsia="bg-BG"/>
        </w:rPr>
        <w:t xml:space="preserve"> по низходящ ред на получената комплексна оценка, като на първо място се класира участникът получил най-висока оценка (КО) на офертата. </w:t>
      </w:r>
      <w:r w:rsidRPr="00DF4C3F">
        <w:rPr>
          <w:rFonts w:ascii="Times New Roman" w:hAnsi="Times New Roman"/>
          <w:sz w:val="24"/>
          <w:szCs w:val="24"/>
          <w:lang w:eastAsia="bg-BG"/>
        </w:rPr>
        <w:t>На първо място се класира участника с най-висока</w:t>
      </w:r>
      <w:r>
        <w:rPr>
          <w:rFonts w:ascii="Times New Roman" w:hAnsi="Times New Roman"/>
          <w:sz w:val="24"/>
          <w:szCs w:val="24"/>
          <w:lang w:eastAsia="bg-BG"/>
        </w:rPr>
        <w:t xml:space="preserve"> </w:t>
      </w:r>
      <w:r w:rsidRPr="00DF4C3F">
        <w:rPr>
          <w:rFonts w:ascii="Times New Roman" w:hAnsi="Times New Roman"/>
          <w:sz w:val="24"/>
          <w:szCs w:val="24"/>
          <w:lang w:eastAsia="bg-BG"/>
        </w:rPr>
        <w:t xml:space="preserve">Обща оценка. </w:t>
      </w:r>
    </w:p>
    <w:p w:rsidR="00914EA7" w:rsidRDefault="00914EA7" w:rsidP="00737F67">
      <w:pPr>
        <w:autoSpaceDE w:val="0"/>
        <w:autoSpaceDN w:val="0"/>
        <w:adjustRightInd w:val="0"/>
        <w:spacing w:after="0" w:line="240" w:lineRule="auto"/>
        <w:ind w:firstLine="708"/>
        <w:jc w:val="both"/>
        <w:rPr>
          <w:rFonts w:ascii="Times New Roman" w:hAnsi="Times New Roman"/>
          <w:sz w:val="24"/>
          <w:szCs w:val="24"/>
          <w:lang w:eastAsia="bg-BG"/>
        </w:rPr>
      </w:pPr>
    </w:p>
    <w:p w:rsidR="00914EA7" w:rsidRPr="008459CD" w:rsidRDefault="00914EA7" w:rsidP="008459CD">
      <w:pPr>
        <w:autoSpaceDE w:val="0"/>
        <w:autoSpaceDN w:val="0"/>
        <w:adjustRightInd w:val="0"/>
        <w:spacing w:after="0" w:line="240" w:lineRule="auto"/>
        <w:ind w:firstLine="708"/>
        <w:jc w:val="both"/>
        <w:rPr>
          <w:rFonts w:ascii="Times New Roman" w:hAnsi="Times New Roman"/>
          <w:sz w:val="24"/>
          <w:szCs w:val="24"/>
        </w:rPr>
      </w:pPr>
      <w:r w:rsidRPr="008459CD">
        <w:rPr>
          <w:rFonts w:ascii="Times New Roman" w:hAnsi="Times New Roman"/>
          <w:b/>
          <w:sz w:val="24"/>
          <w:szCs w:val="24"/>
          <w:lang w:eastAsia="bg-BG"/>
        </w:rPr>
        <w:t>6.5</w:t>
      </w:r>
      <w:r>
        <w:rPr>
          <w:rFonts w:ascii="Times New Roman" w:hAnsi="Times New Roman"/>
          <w:sz w:val="24"/>
          <w:szCs w:val="24"/>
          <w:lang w:eastAsia="bg-BG"/>
        </w:rPr>
        <w:t xml:space="preserve"> </w:t>
      </w:r>
      <w:r w:rsidRPr="00DF4C3F">
        <w:rPr>
          <w:rFonts w:ascii="Times New Roman" w:hAnsi="Times New Roman"/>
          <w:sz w:val="24"/>
          <w:szCs w:val="24"/>
          <w:lang w:eastAsia="bg-BG"/>
        </w:rPr>
        <w:t xml:space="preserve">При две и повече равни най-високи </w:t>
      </w:r>
      <w:r>
        <w:rPr>
          <w:rFonts w:ascii="Times New Roman" w:hAnsi="Times New Roman"/>
          <w:sz w:val="24"/>
          <w:szCs w:val="24"/>
          <w:lang w:eastAsia="bg-BG"/>
        </w:rPr>
        <w:t>КО</w:t>
      </w:r>
      <w:r w:rsidRPr="00DF4C3F">
        <w:rPr>
          <w:rFonts w:ascii="Times New Roman" w:hAnsi="Times New Roman"/>
          <w:sz w:val="24"/>
          <w:szCs w:val="24"/>
          <w:lang w:eastAsia="bg-BG"/>
        </w:rPr>
        <w:t xml:space="preserve"> се прилагат</w:t>
      </w:r>
      <w:r>
        <w:rPr>
          <w:rFonts w:ascii="Times New Roman" w:hAnsi="Times New Roman"/>
          <w:sz w:val="24"/>
          <w:szCs w:val="24"/>
          <w:lang w:eastAsia="bg-BG"/>
        </w:rPr>
        <w:t xml:space="preserve"> </w:t>
      </w:r>
      <w:r w:rsidRPr="00DF4C3F">
        <w:rPr>
          <w:rFonts w:ascii="Times New Roman" w:hAnsi="Times New Roman"/>
          <w:sz w:val="24"/>
          <w:szCs w:val="24"/>
          <w:lang w:eastAsia="bg-BG"/>
        </w:rPr>
        <w:t>правилата на чл. 71, ал. 4 и 5 от ЗОП.</w:t>
      </w:r>
      <w:r w:rsidRPr="00A709C1">
        <w:rPr>
          <w:rFonts w:ascii="Times New Roman" w:hAnsi="Times New Roman"/>
          <w:b/>
          <w:sz w:val="32"/>
          <w:szCs w:val="20"/>
        </w:rPr>
        <w:t xml:space="preserve"> </w:t>
      </w:r>
    </w:p>
    <w:p w:rsidR="00914EA7" w:rsidRPr="00C8723C" w:rsidRDefault="00914EA7" w:rsidP="001A4FD6">
      <w:pPr>
        <w:spacing w:before="120" w:after="120" w:line="240" w:lineRule="auto"/>
        <w:ind w:firstLine="720"/>
        <w:jc w:val="both"/>
        <w:rPr>
          <w:rFonts w:ascii="Times New Roman" w:hAnsi="Times New Roman"/>
          <w:bCs/>
          <w:sz w:val="24"/>
          <w:szCs w:val="24"/>
          <w:lang w:val="en-US"/>
        </w:rPr>
      </w:pPr>
      <w:r w:rsidRPr="00A709C1">
        <w:rPr>
          <w:rFonts w:ascii="Times New Roman" w:hAnsi="Times New Roman"/>
          <w:b/>
          <w:bCs/>
          <w:sz w:val="24"/>
          <w:szCs w:val="24"/>
        </w:rPr>
        <w:t>6.</w:t>
      </w:r>
      <w:r>
        <w:rPr>
          <w:rFonts w:ascii="Times New Roman" w:hAnsi="Times New Roman"/>
          <w:b/>
          <w:bCs/>
          <w:sz w:val="24"/>
          <w:szCs w:val="24"/>
        </w:rPr>
        <w:t>6</w:t>
      </w:r>
      <w:r w:rsidRPr="00A709C1">
        <w:rPr>
          <w:rFonts w:ascii="Times New Roman" w:hAnsi="Times New Roman"/>
          <w:sz w:val="24"/>
          <w:szCs w:val="24"/>
        </w:rPr>
        <w:t xml:space="preserve"> Участникът, класиран от Комисията на първо място, се определя за изпълнител на обществената поръчка. При отказване на участникът, класиран на първо място, да сключи договора за изпълнение на обществената поръчка,</w:t>
      </w:r>
      <w:r w:rsidRPr="00A709C1">
        <w:rPr>
          <w:rFonts w:ascii="Times New Roman" w:hAnsi="Times New Roman"/>
          <w:sz w:val="24"/>
          <w:szCs w:val="20"/>
        </w:rPr>
        <w:t xml:space="preserve"> възложителят може да прекрати процедурата или да определи за изпълнител втория класиран участник и да сключи договор с него</w:t>
      </w:r>
      <w:r w:rsidRPr="00A709C1">
        <w:rPr>
          <w:rFonts w:ascii="Times New Roman" w:hAnsi="Times New Roman"/>
          <w:sz w:val="24"/>
          <w:szCs w:val="24"/>
        </w:rPr>
        <w:t>.</w:t>
      </w:r>
    </w:p>
    <w:p w:rsidR="00914EA7" w:rsidRDefault="00914EA7" w:rsidP="00A709C1">
      <w:pPr>
        <w:keepNext/>
        <w:tabs>
          <w:tab w:val="left" w:pos="0"/>
        </w:tabs>
        <w:spacing w:before="120" w:after="120" w:line="240" w:lineRule="auto"/>
        <w:jc w:val="center"/>
        <w:outlineLvl w:val="0"/>
        <w:rPr>
          <w:rFonts w:ascii="Times New Roman" w:hAnsi="Times New Roman"/>
          <w:b/>
          <w:bCs/>
          <w:caps/>
          <w:sz w:val="24"/>
          <w:szCs w:val="20"/>
        </w:rPr>
      </w:pPr>
    </w:p>
    <w:p w:rsidR="00914EA7" w:rsidRPr="0023132A" w:rsidRDefault="00914EA7" w:rsidP="0023132A">
      <w:pPr>
        <w:pStyle w:val="Heading1"/>
        <w:rPr>
          <w:bCs/>
          <w:caps/>
          <w:sz w:val="24"/>
          <w:szCs w:val="24"/>
        </w:rPr>
      </w:pPr>
      <w:r w:rsidRPr="0023132A">
        <w:rPr>
          <w:sz w:val="24"/>
          <w:szCs w:val="24"/>
        </w:rPr>
        <w:t xml:space="preserve">СЪДЪРЖАНИЕ </w:t>
      </w:r>
      <w:r>
        <w:rPr>
          <w:sz w:val="24"/>
          <w:szCs w:val="24"/>
        </w:rPr>
        <w:t>НА ОФЕРТАТА</w:t>
      </w:r>
    </w:p>
    <w:p w:rsidR="00914EA7" w:rsidRPr="0023132A" w:rsidRDefault="00914EA7" w:rsidP="0023132A">
      <w:pPr>
        <w:pStyle w:val="BodyTextIndent3"/>
        <w:spacing w:after="0"/>
        <w:ind w:left="0" w:firstLine="720"/>
        <w:jc w:val="both"/>
        <w:rPr>
          <w:bCs/>
          <w:i/>
          <w:iCs/>
          <w:sz w:val="24"/>
          <w:szCs w:val="24"/>
        </w:rPr>
      </w:pPr>
      <w:r w:rsidRPr="0023132A">
        <w:rPr>
          <w:b/>
          <w:bCs/>
          <w:sz w:val="24"/>
          <w:szCs w:val="24"/>
        </w:rPr>
        <w:t>7.</w:t>
      </w:r>
      <w:r w:rsidRPr="0023132A">
        <w:rPr>
          <w:bCs/>
          <w:sz w:val="24"/>
          <w:szCs w:val="24"/>
        </w:rPr>
        <w:t xml:space="preserve"> Офертата и приложенията към нея се изготвят по представените в документацията образци. </w:t>
      </w:r>
      <w:r w:rsidRPr="0023132A">
        <w:rPr>
          <w:sz w:val="24"/>
          <w:szCs w:val="24"/>
        </w:rPr>
        <w:t>Представя се в запечатан непрозрачен плик от участника или от упълномощен от него представител лично или по пощата с препоръчано писмо с обратна разписка. Върху плика участникът посочва адрес за кореспонденция, телефон и по възможност факс и електронен адрес. Пликът с офертата съдържа три отделни запечатани непрозрачни и надписани плика, както следва:</w:t>
      </w:r>
    </w:p>
    <w:p w:rsidR="00914EA7" w:rsidRPr="0023132A" w:rsidRDefault="00914EA7" w:rsidP="0023132A">
      <w:pPr>
        <w:pStyle w:val="NormalWeb"/>
        <w:spacing w:before="0" w:beforeAutospacing="0" w:after="0" w:afterAutospacing="0"/>
        <w:ind w:firstLine="720"/>
        <w:jc w:val="both"/>
      </w:pPr>
      <w:r w:rsidRPr="0023132A">
        <w:rPr>
          <w:b/>
        </w:rPr>
        <w:t xml:space="preserve">7.1. </w:t>
      </w:r>
      <w:r w:rsidRPr="0023132A">
        <w:t xml:space="preserve">- плик № 1 с надпис "Документи за подбор", в който се поставят документите, съгласно </w:t>
      </w:r>
      <w:r w:rsidRPr="0023132A">
        <w:rPr>
          <w:rStyle w:val="samedocreference"/>
        </w:rPr>
        <w:t>чл. 56, ал. 1, т. 1 – т. 7, т. 10 – т. 12 от ЗОП</w:t>
      </w:r>
      <w:r w:rsidRPr="0023132A">
        <w:t xml:space="preserve">, доказващи съответствието на участниците с минималните изисквания на възложителя: документите по т. </w:t>
      </w:r>
      <w:r>
        <w:t xml:space="preserve">8.1, т. 8.2, т. 8.3, т. 8.4, т. 8.5, т. 8.6, т. 8.7, т. 8.8, т. 8. 9, т. 8.10 и т. </w:t>
      </w:r>
      <w:r w:rsidRPr="0023132A">
        <w:t>8.13.</w:t>
      </w:r>
    </w:p>
    <w:p w:rsidR="00914EA7" w:rsidRPr="0023132A" w:rsidRDefault="00914EA7" w:rsidP="0023132A">
      <w:pPr>
        <w:pStyle w:val="NormalWeb"/>
        <w:spacing w:before="0" w:beforeAutospacing="0" w:after="0" w:afterAutospacing="0"/>
        <w:ind w:firstLine="720"/>
        <w:jc w:val="both"/>
      </w:pPr>
      <w:r w:rsidRPr="0023132A">
        <w:rPr>
          <w:b/>
        </w:rPr>
        <w:t>7.2</w:t>
      </w:r>
      <w:r w:rsidRPr="0023132A">
        <w:t>. - плик № 2 с надпис "Предложение за изпълнение на поръчката", в който се поставят документите, свързани с изпълнението на поръчка</w:t>
      </w:r>
      <w:r>
        <w:t xml:space="preserve">та - Техническата оферта по т. 8. 11. (вкл. 8.11.1 и т. </w:t>
      </w:r>
      <w:r w:rsidRPr="0023132A">
        <w:t>8.11</w:t>
      </w:r>
      <w:r>
        <w:t xml:space="preserve">.2) и Проект на договора по т. </w:t>
      </w:r>
      <w:r w:rsidRPr="0023132A">
        <w:t>8.14.</w:t>
      </w:r>
    </w:p>
    <w:p w:rsidR="00914EA7" w:rsidRPr="0023132A" w:rsidRDefault="00914EA7" w:rsidP="0023132A">
      <w:pPr>
        <w:pStyle w:val="NormalWeb"/>
        <w:spacing w:before="0" w:beforeAutospacing="0" w:after="0" w:afterAutospacing="0"/>
        <w:ind w:firstLine="720"/>
        <w:jc w:val="both"/>
      </w:pPr>
      <w:r w:rsidRPr="0023132A">
        <w:rPr>
          <w:b/>
        </w:rPr>
        <w:t>7.3.</w:t>
      </w:r>
      <w:r w:rsidRPr="0023132A">
        <w:t xml:space="preserve"> - плик № 3 с надпис "Предлагана цена", който съдържа ценовото </w:t>
      </w:r>
      <w:r>
        <w:t xml:space="preserve">предложение на участника по т. </w:t>
      </w:r>
      <w:r w:rsidRPr="0023132A">
        <w:t>8.12.</w:t>
      </w:r>
    </w:p>
    <w:p w:rsidR="00914EA7" w:rsidRPr="0023132A" w:rsidRDefault="00914EA7" w:rsidP="0023132A">
      <w:pPr>
        <w:pStyle w:val="NormalWeb"/>
        <w:spacing w:before="0" w:beforeAutospacing="0" w:after="0" w:afterAutospacing="0"/>
        <w:ind w:firstLine="720"/>
        <w:jc w:val="both"/>
      </w:pPr>
    </w:p>
    <w:p w:rsidR="00914EA7" w:rsidRPr="0023132A" w:rsidRDefault="00914EA7" w:rsidP="0023132A">
      <w:pPr>
        <w:ind w:firstLine="720"/>
        <w:jc w:val="both"/>
        <w:rPr>
          <w:rFonts w:ascii="Times New Roman" w:hAnsi="Times New Roman"/>
          <w:sz w:val="24"/>
          <w:szCs w:val="24"/>
          <w:lang w:eastAsia="bg-BG"/>
        </w:rPr>
      </w:pPr>
      <w:r w:rsidRPr="0023132A">
        <w:rPr>
          <w:rFonts w:ascii="Times New Roman" w:hAnsi="Times New Roman"/>
          <w:b/>
          <w:sz w:val="24"/>
          <w:szCs w:val="24"/>
          <w:lang w:eastAsia="bg-BG"/>
        </w:rPr>
        <w:t>8.</w:t>
      </w:r>
      <w:r w:rsidRPr="0023132A">
        <w:rPr>
          <w:rFonts w:ascii="Times New Roman" w:hAnsi="Times New Roman"/>
          <w:sz w:val="24"/>
          <w:szCs w:val="24"/>
          <w:lang w:eastAsia="bg-BG"/>
        </w:rPr>
        <w:t xml:space="preserve"> Всяка оферта трябва да съдържа:</w:t>
      </w:r>
    </w:p>
    <w:p w:rsidR="00914EA7" w:rsidRPr="0023132A" w:rsidRDefault="00914EA7" w:rsidP="0023132A">
      <w:pPr>
        <w:ind w:firstLine="720"/>
        <w:jc w:val="both"/>
        <w:rPr>
          <w:rFonts w:ascii="Times New Roman" w:hAnsi="Times New Roman"/>
          <w:sz w:val="24"/>
          <w:szCs w:val="24"/>
          <w:lang w:eastAsia="bg-BG"/>
        </w:rPr>
      </w:pPr>
      <w:r w:rsidRPr="0023132A">
        <w:rPr>
          <w:rFonts w:ascii="Times New Roman" w:hAnsi="Times New Roman"/>
          <w:b/>
          <w:sz w:val="24"/>
          <w:szCs w:val="24"/>
          <w:lang w:eastAsia="bg-BG"/>
        </w:rPr>
        <w:t>8.1.</w:t>
      </w:r>
      <w:r w:rsidRPr="0023132A">
        <w:rPr>
          <w:rFonts w:ascii="Times New Roman" w:hAnsi="Times New Roman"/>
          <w:sz w:val="24"/>
          <w:szCs w:val="24"/>
          <w:lang w:eastAsia="bg-BG"/>
        </w:rPr>
        <w:t xml:space="preserve"> Списък на документите, съдържащи се в офертата, подписан от участника. </w:t>
      </w:r>
    </w:p>
    <w:p w:rsidR="00914EA7" w:rsidRPr="0023132A" w:rsidRDefault="00914EA7" w:rsidP="0023132A">
      <w:pPr>
        <w:ind w:firstLine="720"/>
        <w:jc w:val="both"/>
        <w:rPr>
          <w:rFonts w:ascii="Times New Roman" w:hAnsi="Times New Roman"/>
          <w:b/>
          <w:sz w:val="24"/>
          <w:szCs w:val="24"/>
          <w:lang w:eastAsia="bg-BG"/>
        </w:rPr>
      </w:pPr>
      <w:r w:rsidRPr="0023132A">
        <w:rPr>
          <w:rFonts w:ascii="Times New Roman" w:hAnsi="Times New Roman"/>
          <w:b/>
          <w:sz w:val="24"/>
          <w:szCs w:val="24"/>
          <w:lang w:eastAsia="bg-BG"/>
        </w:rPr>
        <w:t xml:space="preserve">8.2. </w:t>
      </w:r>
      <w:r w:rsidRPr="0023132A">
        <w:rPr>
          <w:rFonts w:ascii="Times New Roman" w:hAnsi="Times New Roman"/>
          <w:sz w:val="24"/>
          <w:szCs w:val="24"/>
          <w:lang w:eastAsia="bg-BG"/>
        </w:rPr>
        <w:t>Оферта</w:t>
      </w:r>
      <w:r w:rsidRPr="0023132A">
        <w:rPr>
          <w:rFonts w:ascii="Times New Roman" w:hAnsi="Times New Roman"/>
          <w:b/>
          <w:sz w:val="24"/>
          <w:szCs w:val="24"/>
          <w:lang w:eastAsia="bg-BG"/>
        </w:rPr>
        <w:t xml:space="preserve"> - </w:t>
      </w:r>
      <w:r w:rsidRPr="0023132A">
        <w:rPr>
          <w:rFonts w:ascii="Times New Roman" w:hAnsi="Times New Roman"/>
          <w:sz w:val="24"/>
          <w:szCs w:val="24"/>
        </w:rPr>
        <w:t xml:space="preserve">следва да бъде изготвена по образеца съгласно Приложение № </w:t>
      </w:r>
      <w:r>
        <w:rPr>
          <w:rFonts w:ascii="Times New Roman" w:hAnsi="Times New Roman"/>
          <w:sz w:val="24"/>
          <w:szCs w:val="24"/>
        </w:rPr>
        <w:t>1</w:t>
      </w:r>
      <w:r w:rsidRPr="0023132A">
        <w:rPr>
          <w:rFonts w:ascii="Times New Roman" w:hAnsi="Times New Roman"/>
          <w:sz w:val="24"/>
          <w:szCs w:val="24"/>
        </w:rPr>
        <w:t>, съгласно изискванията към офертата и условията за изпълнение на поръчката.</w:t>
      </w:r>
    </w:p>
    <w:p w:rsidR="00914EA7" w:rsidRPr="0023132A" w:rsidRDefault="00914EA7" w:rsidP="0023132A">
      <w:pPr>
        <w:ind w:firstLine="720"/>
        <w:jc w:val="both"/>
        <w:rPr>
          <w:rFonts w:ascii="Times New Roman" w:hAnsi="Times New Roman"/>
          <w:sz w:val="24"/>
          <w:szCs w:val="24"/>
          <w:lang w:eastAsia="bg-BG"/>
        </w:rPr>
      </w:pPr>
      <w:r w:rsidRPr="0023132A">
        <w:rPr>
          <w:rFonts w:ascii="Times New Roman" w:hAnsi="Times New Roman"/>
          <w:b/>
          <w:sz w:val="24"/>
          <w:szCs w:val="24"/>
          <w:lang w:eastAsia="bg-BG"/>
        </w:rPr>
        <w:t>8.3.</w:t>
      </w:r>
      <w:r w:rsidRPr="0023132A">
        <w:rPr>
          <w:rFonts w:ascii="Times New Roman" w:hAnsi="Times New Roman"/>
          <w:sz w:val="24"/>
          <w:szCs w:val="24"/>
          <w:lang w:eastAsia="bg-BG"/>
        </w:rPr>
        <w:t xml:space="preserve"> Заверено копие на документ за регистрация или документ/декларация, съдържаща Единен идентификационен код (ЕИК), съгласно чл. 23 от Закона за търговския регистър (ЗТР), когато участникът е юридическо лице или едноличен търговец; копие от документа за самоличност, когато участникът е физическо лице. Когато участникът в процедурата е чуждестранно физическо или юридическо лице или техни обединения, документът се представя и в официален превод на български език. Ако участникът е обединение, документите се представят от всяко физическо или юридическо лице, включено в обединението. Участникът прилага удостоверение за актуално състояние, само в случай, че не е представил ЕИК. </w:t>
      </w:r>
      <w:r w:rsidRPr="0023132A">
        <w:rPr>
          <w:rFonts w:ascii="Times New Roman" w:hAnsi="Times New Roman"/>
          <w:sz w:val="24"/>
          <w:szCs w:val="24"/>
        </w:rPr>
        <w:t xml:space="preserve">Ако е посочен ЕИК, участникът има право да се позове на чл. 23, ал. 4 от Закона за търговския регистър и да не представя доказателства за обстоятелства, вписани в търговския регистър, както и да не представя актове, обявени в търговския регистър, с изключение на всички други обстоятелства невписани в Търговския регистър. В тези случаи в списъка на документите се посочва „не се прилага, съгласно чл. 23, ал. 4 от ЗТР”.   </w:t>
      </w:r>
    </w:p>
    <w:p w:rsidR="00914EA7" w:rsidRPr="0023132A" w:rsidRDefault="00914EA7" w:rsidP="0023132A">
      <w:pPr>
        <w:ind w:firstLine="720"/>
        <w:jc w:val="both"/>
        <w:rPr>
          <w:rFonts w:ascii="Times New Roman" w:hAnsi="Times New Roman"/>
          <w:sz w:val="24"/>
          <w:szCs w:val="24"/>
          <w:lang w:eastAsia="bg-BG"/>
        </w:rPr>
      </w:pPr>
      <w:r w:rsidRPr="0023132A">
        <w:rPr>
          <w:rFonts w:ascii="Times New Roman" w:hAnsi="Times New Roman"/>
          <w:b/>
          <w:sz w:val="24"/>
          <w:szCs w:val="24"/>
          <w:lang w:eastAsia="bg-BG"/>
        </w:rPr>
        <w:t>8.4.</w:t>
      </w:r>
      <w:r w:rsidRPr="0023132A">
        <w:rPr>
          <w:rFonts w:ascii="Times New Roman" w:hAnsi="Times New Roman"/>
          <w:sz w:val="24"/>
          <w:szCs w:val="24"/>
          <w:lang w:eastAsia="bg-BG"/>
        </w:rPr>
        <w:t xml:space="preserve"> Документ за гаранция за участие. Когато гаранцията е под формата на банкова гаранция, същата е по образеца съгласно Приложение № </w:t>
      </w:r>
      <w:r>
        <w:rPr>
          <w:rFonts w:ascii="Times New Roman" w:hAnsi="Times New Roman"/>
          <w:sz w:val="24"/>
          <w:szCs w:val="24"/>
          <w:lang w:eastAsia="bg-BG"/>
        </w:rPr>
        <w:t>11</w:t>
      </w:r>
      <w:r w:rsidRPr="0023132A">
        <w:rPr>
          <w:rFonts w:ascii="Times New Roman" w:hAnsi="Times New Roman"/>
          <w:sz w:val="24"/>
          <w:szCs w:val="24"/>
          <w:lang w:eastAsia="bg-BG"/>
        </w:rPr>
        <w:t>.</w:t>
      </w:r>
    </w:p>
    <w:p w:rsidR="00914EA7" w:rsidRPr="0023132A" w:rsidRDefault="00914EA7" w:rsidP="0023132A">
      <w:pPr>
        <w:jc w:val="both"/>
        <w:rPr>
          <w:rFonts w:ascii="Times New Roman" w:hAnsi="Times New Roman"/>
          <w:sz w:val="24"/>
          <w:szCs w:val="24"/>
          <w:lang w:eastAsia="bg-BG"/>
        </w:rPr>
      </w:pPr>
      <w:r w:rsidRPr="0023132A">
        <w:rPr>
          <w:rFonts w:ascii="Times New Roman" w:hAnsi="Times New Roman"/>
          <w:sz w:val="24"/>
          <w:szCs w:val="24"/>
          <w:lang w:eastAsia="bg-BG"/>
        </w:rPr>
        <w:t>Гаранцията се представя в оригинал, в една от следните форми: депозит на парична сума по следната банкова сметка на Възложителя (администрацията на АПИ): (БНБ – централно управление, IBAN: BG03 BNBG 9661 3300 1659 03; BIC BNBG BGSD) или безусловна и неотменима банкова гаранция, издадена в полза на Възложителя.</w:t>
      </w:r>
    </w:p>
    <w:p w:rsidR="00914EA7" w:rsidRPr="0023132A" w:rsidRDefault="00914EA7" w:rsidP="0023132A">
      <w:pPr>
        <w:ind w:firstLine="720"/>
        <w:jc w:val="both"/>
        <w:rPr>
          <w:rFonts w:ascii="Times New Roman" w:hAnsi="Times New Roman"/>
          <w:iCs/>
          <w:sz w:val="24"/>
          <w:szCs w:val="24"/>
        </w:rPr>
      </w:pPr>
      <w:r w:rsidRPr="0023132A">
        <w:rPr>
          <w:rFonts w:ascii="Times New Roman" w:hAnsi="Times New Roman"/>
          <w:b/>
          <w:sz w:val="24"/>
          <w:szCs w:val="24"/>
          <w:lang w:eastAsia="bg-BG"/>
        </w:rPr>
        <w:t xml:space="preserve">8.5. </w:t>
      </w:r>
      <w:r w:rsidRPr="0023132A">
        <w:rPr>
          <w:rFonts w:ascii="Times New Roman" w:hAnsi="Times New Roman"/>
          <w:sz w:val="24"/>
          <w:szCs w:val="24"/>
          <w:lang w:eastAsia="bg-BG"/>
        </w:rPr>
        <w:t>Копие от документа (фактура) за закупена документация.</w:t>
      </w:r>
    </w:p>
    <w:p w:rsidR="00914EA7" w:rsidRPr="0023132A" w:rsidRDefault="00914EA7" w:rsidP="0023132A">
      <w:pPr>
        <w:ind w:firstLine="720"/>
        <w:jc w:val="both"/>
        <w:rPr>
          <w:rFonts w:ascii="Times New Roman" w:hAnsi="Times New Roman"/>
          <w:sz w:val="24"/>
          <w:szCs w:val="24"/>
          <w:lang w:eastAsia="bg-BG"/>
        </w:rPr>
      </w:pPr>
      <w:r w:rsidRPr="0023132A">
        <w:rPr>
          <w:rFonts w:ascii="Times New Roman" w:hAnsi="Times New Roman"/>
          <w:b/>
          <w:sz w:val="24"/>
          <w:szCs w:val="24"/>
          <w:lang w:eastAsia="bg-BG"/>
        </w:rPr>
        <w:t>8.6.</w:t>
      </w:r>
      <w:r w:rsidRPr="0023132A">
        <w:rPr>
          <w:rFonts w:ascii="Times New Roman" w:hAnsi="Times New Roman"/>
          <w:sz w:val="24"/>
          <w:szCs w:val="24"/>
          <w:lang w:eastAsia="bg-BG"/>
        </w:rPr>
        <w:t xml:space="preserve"> Документи за икономическото и финансовото състояние съгласно т. </w:t>
      </w:r>
      <w:r>
        <w:rPr>
          <w:rFonts w:ascii="Times New Roman" w:hAnsi="Times New Roman"/>
          <w:sz w:val="24"/>
          <w:szCs w:val="24"/>
          <w:lang w:eastAsia="bg-BG"/>
        </w:rPr>
        <w:t>5.2</w:t>
      </w:r>
      <w:r w:rsidRPr="0023132A">
        <w:rPr>
          <w:rFonts w:ascii="Times New Roman" w:hAnsi="Times New Roman"/>
          <w:sz w:val="24"/>
          <w:szCs w:val="24"/>
          <w:lang w:eastAsia="bg-BG"/>
        </w:rPr>
        <w:t>.</w:t>
      </w:r>
    </w:p>
    <w:p w:rsidR="00914EA7" w:rsidRPr="0023132A" w:rsidRDefault="00914EA7" w:rsidP="0023132A">
      <w:pPr>
        <w:ind w:firstLine="720"/>
        <w:jc w:val="both"/>
        <w:rPr>
          <w:rFonts w:ascii="Times New Roman" w:hAnsi="Times New Roman"/>
          <w:sz w:val="24"/>
          <w:szCs w:val="24"/>
          <w:lang w:eastAsia="bg-BG"/>
        </w:rPr>
      </w:pPr>
      <w:r w:rsidRPr="0023132A">
        <w:rPr>
          <w:rFonts w:ascii="Times New Roman" w:hAnsi="Times New Roman"/>
          <w:b/>
          <w:sz w:val="24"/>
          <w:szCs w:val="24"/>
          <w:lang w:eastAsia="bg-BG"/>
        </w:rPr>
        <w:t>8.7.</w:t>
      </w:r>
      <w:r w:rsidRPr="0023132A">
        <w:rPr>
          <w:rFonts w:ascii="Times New Roman" w:hAnsi="Times New Roman"/>
          <w:sz w:val="24"/>
          <w:szCs w:val="24"/>
          <w:lang w:eastAsia="bg-BG"/>
        </w:rPr>
        <w:t xml:space="preserve"> Документи за техническите възможности и/или квалификация съгласно т. </w:t>
      </w:r>
      <w:r>
        <w:rPr>
          <w:rFonts w:ascii="Times New Roman" w:hAnsi="Times New Roman"/>
          <w:sz w:val="24"/>
          <w:szCs w:val="24"/>
          <w:lang w:eastAsia="bg-BG"/>
        </w:rPr>
        <w:t>5.3</w:t>
      </w:r>
      <w:r w:rsidRPr="0023132A">
        <w:rPr>
          <w:rFonts w:ascii="Times New Roman" w:hAnsi="Times New Roman"/>
          <w:sz w:val="24"/>
          <w:szCs w:val="24"/>
          <w:lang w:eastAsia="bg-BG"/>
        </w:rPr>
        <w:t>.</w:t>
      </w:r>
    </w:p>
    <w:p w:rsidR="00914EA7" w:rsidRPr="0023132A" w:rsidRDefault="00914EA7" w:rsidP="0023132A">
      <w:pPr>
        <w:ind w:firstLine="720"/>
        <w:jc w:val="both"/>
        <w:rPr>
          <w:rFonts w:ascii="Times New Roman" w:hAnsi="Times New Roman"/>
          <w:i/>
          <w:sz w:val="24"/>
          <w:szCs w:val="24"/>
          <w:lang w:eastAsia="bg-BG"/>
        </w:rPr>
      </w:pPr>
      <w:r w:rsidRPr="0023132A">
        <w:rPr>
          <w:rFonts w:ascii="Times New Roman" w:hAnsi="Times New Roman"/>
          <w:b/>
          <w:sz w:val="24"/>
          <w:szCs w:val="24"/>
          <w:lang w:eastAsia="bg-BG"/>
        </w:rPr>
        <w:t>8</w:t>
      </w:r>
      <w:r w:rsidRPr="0023132A">
        <w:rPr>
          <w:rFonts w:ascii="Times New Roman" w:hAnsi="Times New Roman"/>
          <w:b/>
          <w:sz w:val="24"/>
          <w:szCs w:val="24"/>
          <w:lang w:val="ru-RU" w:eastAsia="bg-BG"/>
        </w:rPr>
        <w:t>.</w:t>
      </w:r>
      <w:r w:rsidRPr="0023132A">
        <w:rPr>
          <w:rFonts w:ascii="Times New Roman" w:hAnsi="Times New Roman"/>
          <w:b/>
          <w:sz w:val="24"/>
          <w:szCs w:val="24"/>
          <w:lang w:eastAsia="bg-BG"/>
        </w:rPr>
        <w:t>8</w:t>
      </w:r>
      <w:r w:rsidRPr="0023132A">
        <w:rPr>
          <w:rFonts w:ascii="Times New Roman" w:hAnsi="Times New Roman"/>
          <w:b/>
          <w:sz w:val="24"/>
          <w:szCs w:val="24"/>
          <w:lang w:val="ru-RU" w:eastAsia="bg-BG"/>
        </w:rPr>
        <w:t>.</w:t>
      </w:r>
      <w:r w:rsidRPr="0023132A">
        <w:rPr>
          <w:rFonts w:ascii="Times New Roman" w:hAnsi="Times New Roman"/>
          <w:sz w:val="24"/>
          <w:szCs w:val="24"/>
          <w:lang w:val="ru-RU" w:eastAsia="bg-BG"/>
        </w:rPr>
        <w:t xml:space="preserve"> Декларации за отсъствие на обстоятелствата по чл. 47, ал. 1, 2 и 5 от ЗОП съгласно Приложения № № </w:t>
      </w:r>
      <w:r>
        <w:rPr>
          <w:rFonts w:ascii="Times New Roman" w:hAnsi="Times New Roman"/>
          <w:sz w:val="24"/>
          <w:szCs w:val="24"/>
          <w:lang w:eastAsia="bg-BG"/>
        </w:rPr>
        <w:t xml:space="preserve">4,5 и 6. </w:t>
      </w:r>
      <w:r w:rsidRPr="0023132A">
        <w:rPr>
          <w:rFonts w:ascii="Times New Roman" w:hAnsi="Times New Roman"/>
          <w:sz w:val="24"/>
          <w:szCs w:val="24"/>
          <w:lang w:eastAsia="bg-BG"/>
        </w:rPr>
        <w:t>Представят се собственоръчно подписани с трите имена декларации от всяко едно от лицата по чл. 47, ал. 4 от ЗОП, както и лицата по чл. 47, ал. 5</w:t>
      </w:r>
      <w:r>
        <w:rPr>
          <w:rFonts w:ascii="Times New Roman" w:hAnsi="Times New Roman"/>
          <w:sz w:val="24"/>
          <w:szCs w:val="24"/>
          <w:lang w:eastAsia="bg-BG"/>
        </w:rPr>
        <w:t>.</w:t>
      </w:r>
    </w:p>
    <w:p w:rsidR="00914EA7" w:rsidRPr="0023132A" w:rsidRDefault="00914EA7" w:rsidP="0023132A">
      <w:pPr>
        <w:ind w:firstLine="720"/>
        <w:jc w:val="both"/>
        <w:rPr>
          <w:rFonts w:ascii="Times New Roman" w:hAnsi="Times New Roman"/>
          <w:bCs/>
          <w:sz w:val="24"/>
          <w:szCs w:val="24"/>
          <w:lang w:val="ru-RU"/>
        </w:rPr>
      </w:pPr>
      <w:r w:rsidRPr="0023132A">
        <w:rPr>
          <w:rFonts w:ascii="Times New Roman" w:hAnsi="Times New Roman"/>
          <w:b/>
          <w:sz w:val="24"/>
          <w:szCs w:val="24"/>
          <w:lang w:eastAsia="bg-BG"/>
        </w:rPr>
        <w:t>8</w:t>
      </w:r>
      <w:r w:rsidRPr="0023132A">
        <w:rPr>
          <w:rFonts w:ascii="Times New Roman" w:hAnsi="Times New Roman"/>
          <w:b/>
          <w:sz w:val="24"/>
          <w:szCs w:val="24"/>
          <w:lang w:val="ru-RU" w:eastAsia="bg-BG"/>
        </w:rPr>
        <w:t>.</w:t>
      </w:r>
      <w:r w:rsidRPr="0023132A">
        <w:rPr>
          <w:rFonts w:ascii="Times New Roman" w:hAnsi="Times New Roman"/>
          <w:b/>
          <w:sz w:val="24"/>
          <w:szCs w:val="24"/>
          <w:lang w:eastAsia="bg-BG"/>
        </w:rPr>
        <w:t>9</w:t>
      </w:r>
      <w:r w:rsidRPr="0023132A">
        <w:rPr>
          <w:rFonts w:ascii="Times New Roman" w:hAnsi="Times New Roman"/>
          <w:b/>
          <w:bCs/>
          <w:sz w:val="24"/>
          <w:szCs w:val="24"/>
          <w:lang w:val="ru-RU"/>
        </w:rPr>
        <w:t>.</w:t>
      </w:r>
      <w:r w:rsidRPr="0023132A">
        <w:rPr>
          <w:rFonts w:ascii="Times New Roman" w:hAnsi="Times New Roman"/>
          <w:bCs/>
          <w:sz w:val="24"/>
          <w:szCs w:val="24"/>
          <w:lang w:val="ru-RU"/>
        </w:rPr>
        <w:t xml:space="preserve"> Информация за подизпълнителите, която съдържа:</w:t>
      </w:r>
    </w:p>
    <w:p w:rsidR="00914EA7" w:rsidRPr="0023132A" w:rsidRDefault="00914EA7" w:rsidP="0023132A">
      <w:pPr>
        <w:pStyle w:val="BodyTextIndent3"/>
        <w:spacing w:after="0"/>
        <w:ind w:left="0" w:firstLine="720"/>
        <w:jc w:val="both"/>
        <w:rPr>
          <w:bCs/>
          <w:sz w:val="24"/>
          <w:szCs w:val="24"/>
        </w:rPr>
      </w:pPr>
      <w:r w:rsidRPr="0023132A">
        <w:rPr>
          <w:b/>
          <w:bCs/>
          <w:sz w:val="24"/>
          <w:szCs w:val="24"/>
        </w:rPr>
        <w:t>8.9.1.</w:t>
      </w:r>
      <w:r w:rsidRPr="0023132A">
        <w:rPr>
          <w:bCs/>
          <w:sz w:val="24"/>
          <w:szCs w:val="24"/>
        </w:rPr>
        <w:t xml:space="preserve"> Списък на подизпълнителите</w:t>
      </w:r>
      <w:r w:rsidRPr="0023132A">
        <w:rPr>
          <w:sz w:val="24"/>
          <w:szCs w:val="24"/>
        </w:rPr>
        <w:t xml:space="preserve">, които ще участват при изпълнението на поръчката, </w:t>
      </w:r>
      <w:r w:rsidRPr="0023132A">
        <w:rPr>
          <w:bCs/>
          <w:sz w:val="24"/>
          <w:szCs w:val="24"/>
        </w:rPr>
        <w:t xml:space="preserve">ако се предвиждат такива. </w:t>
      </w:r>
      <w:r w:rsidRPr="0023132A">
        <w:rPr>
          <w:sz w:val="24"/>
          <w:szCs w:val="24"/>
        </w:rPr>
        <w:t xml:space="preserve">Списъкът се включва в попълнения </w:t>
      </w:r>
      <w:r>
        <w:rPr>
          <w:sz w:val="24"/>
          <w:szCs w:val="24"/>
        </w:rPr>
        <w:t>образец на техническата оферта</w:t>
      </w:r>
      <w:r w:rsidRPr="0023132A">
        <w:rPr>
          <w:sz w:val="24"/>
          <w:szCs w:val="24"/>
        </w:rPr>
        <w:t xml:space="preserve"> и съдържа наименованието на подизпълнителите, видовете СМР или дейностите, които ще изпълняват, и дела на тяхното участие. </w:t>
      </w:r>
    </w:p>
    <w:p w:rsidR="00914EA7" w:rsidRPr="0023132A" w:rsidRDefault="00914EA7" w:rsidP="0023132A">
      <w:pPr>
        <w:pStyle w:val="BodyTextIndent3"/>
        <w:spacing w:after="0"/>
        <w:ind w:left="0" w:firstLine="720"/>
        <w:jc w:val="both"/>
        <w:rPr>
          <w:bCs/>
          <w:sz w:val="24"/>
          <w:szCs w:val="24"/>
        </w:rPr>
      </w:pPr>
      <w:r w:rsidRPr="0023132A">
        <w:rPr>
          <w:b/>
          <w:bCs/>
          <w:sz w:val="24"/>
          <w:szCs w:val="24"/>
        </w:rPr>
        <w:t xml:space="preserve">8.9.2. </w:t>
      </w:r>
      <w:r w:rsidRPr="0023132A">
        <w:rPr>
          <w:bCs/>
          <w:sz w:val="24"/>
          <w:szCs w:val="24"/>
        </w:rPr>
        <w:t>Декларация от всеки от подизпълнителите относно съгласие за участието му в из</w:t>
      </w:r>
      <w:r>
        <w:rPr>
          <w:bCs/>
          <w:sz w:val="24"/>
          <w:szCs w:val="24"/>
        </w:rPr>
        <w:t>пълнението на поръчката</w:t>
      </w:r>
      <w:r w:rsidRPr="0023132A">
        <w:rPr>
          <w:bCs/>
          <w:sz w:val="24"/>
          <w:szCs w:val="24"/>
        </w:rPr>
        <w:t>.</w:t>
      </w:r>
    </w:p>
    <w:p w:rsidR="00914EA7" w:rsidRPr="0023132A" w:rsidRDefault="00914EA7" w:rsidP="0023132A">
      <w:pPr>
        <w:pStyle w:val="BodyTextIndent3"/>
        <w:spacing w:after="0"/>
        <w:ind w:left="0" w:firstLine="720"/>
        <w:jc w:val="both"/>
        <w:rPr>
          <w:sz w:val="24"/>
          <w:szCs w:val="24"/>
        </w:rPr>
      </w:pPr>
      <w:r w:rsidRPr="0023132A">
        <w:rPr>
          <w:b/>
          <w:sz w:val="24"/>
          <w:szCs w:val="24"/>
          <w:lang w:eastAsia="bg-BG"/>
        </w:rPr>
        <w:t>8.10.</w:t>
      </w:r>
      <w:r w:rsidRPr="0023132A">
        <w:rPr>
          <w:sz w:val="24"/>
          <w:szCs w:val="24"/>
          <w:lang w:eastAsia="bg-BG"/>
        </w:rPr>
        <w:t xml:space="preserve"> </w:t>
      </w:r>
      <w:r w:rsidRPr="0023132A">
        <w:rPr>
          <w:bCs/>
          <w:sz w:val="24"/>
          <w:szCs w:val="24"/>
        </w:rPr>
        <w:t>Нотариално заверено пълномощно на лицето, което представлява участника в процедурата. Пълномощно се</w:t>
      </w:r>
      <w:r w:rsidRPr="0023132A">
        <w:rPr>
          <w:sz w:val="24"/>
          <w:szCs w:val="24"/>
        </w:rPr>
        <w:t xml:space="preserve"> представя, когато:</w:t>
      </w:r>
    </w:p>
    <w:p w:rsidR="00914EA7" w:rsidRPr="0023132A" w:rsidRDefault="00914EA7" w:rsidP="0023132A">
      <w:pPr>
        <w:pStyle w:val="BodyTextIndent3"/>
        <w:spacing w:after="0"/>
        <w:ind w:left="0" w:firstLine="720"/>
        <w:jc w:val="both"/>
        <w:rPr>
          <w:sz w:val="24"/>
          <w:szCs w:val="24"/>
        </w:rPr>
      </w:pPr>
      <w:r w:rsidRPr="0023132A">
        <w:rPr>
          <w:b/>
          <w:sz w:val="24"/>
          <w:szCs w:val="24"/>
          <w:lang w:eastAsia="bg-BG"/>
        </w:rPr>
        <w:t>8.10.1.</w:t>
      </w:r>
      <w:r w:rsidRPr="0023132A">
        <w:rPr>
          <w:sz w:val="24"/>
          <w:szCs w:val="24"/>
        </w:rPr>
        <w:t xml:space="preserve"> участникът е обединение, което не е юридическо лице; в тези случаи лицето, представляващо участника, следва да бъде упълномощено от всички участници в обединението.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процедурата. Не се представя пълномощно на лицето, което представлява участник в процедурата – обединение, което не е юридическо лице, ако в договора за обединение участниците са го определили за лице, което представлява обединението;</w:t>
      </w:r>
    </w:p>
    <w:p w:rsidR="00914EA7" w:rsidRPr="0023132A" w:rsidRDefault="00914EA7" w:rsidP="0023132A">
      <w:pPr>
        <w:pStyle w:val="BodyTextIndent3"/>
        <w:spacing w:after="0"/>
        <w:ind w:left="0" w:firstLine="720"/>
        <w:jc w:val="both"/>
        <w:rPr>
          <w:sz w:val="24"/>
          <w:szCs w:val="24"/>
        </w:rPr>
      </w:pPr>
      <w:r w:rsidRPr="0023132A">
        <w:rPr>
          <w:b/>
          <w:sz w:val="24"/>
          <w:szCs w:val="24"/>
          <w:lang w:eastAsia="bg-BG"/>
        </w:rPr>
        <w:t xml:space="preserve">8.10.2. </w:t>
      </w:r>
      <w:r w:rsidRPr="0023132A">
        <w:rPr>
          <w:sz w:val="24"/>
          <w:szCs w:val="24"/>
        </w:rPr>
        <w:t>офертата не е подписана от управляващия и представляващ участника съгласно актуалната му регистрация.</w:t>
      </w:r>
    </w:p>
    <w:p w:rsidR="00914EA7" w:rsidRPr="0023132A" w:rsidRDefault="00914EA7" w:rsidP="0023132A">
      <w:pPr>
        <w:ind w:firstLine="720"/>
        <w:jc w:val="both"/>
        <w:rPr>
          <w:rFonts w:ascii="Times New Roman" w:hAnsi="Times New Roman"/>
          <w:sz w:val="24"/>
          <w:szCs w:val="24"/>
        </w:rPr>
      </w:pPr>
      <w:r w:rsidRPr="0023132A">
        <w:rPr>
          <w:rFonts w:ascii="Times New Roman" w:hAnsi="Times New Roman"/>
          <w:b/>
          <w:sz w:val="24"/>
          <w:szCs w:val="24"/>
        </w:rPr>
        <w:t>8.11.</w:t>
      </w:r>
      <w:r w:rsidRPr="0023132A">
        <w:rPr>
          <w:rFonts w:ascii="Times New Roman" w:hAnsi="Times New Roman"/>
          <w:sz w:val="24"/>
          <w:szCs w:val="24"/>
        </w:rPr>
        <w:t xml:space="preserve"> Техническа оферта – следва да бъде изготвена по образеца съгласно Приложение № </w:t>
      </w:r>
      <w:r>
        <w:rPr>
          <w:rFonts w:ascii="Times New Roman" w:hAnsi="Times New Roman"/>
          <w:sz w:val="24"/>
          <w:szCs w:val="24"/>
        </w:rPr>
        <w:t>2</w:t>
      </w:r>
      <w:r w:rsidRPr="0023132A">
        <w:rPr>
          <w:rFonts w:ascii="Times New Roman" w:hAnsi="Times New Roman"/>
          <w:sz w:val="24"/>
          <w:szCs w:val="24"/>
        </w:rPr>
        <w:t xml:space="preserve"> при съблюдаване на изискванията на техническата спецификация, изискванията към офертата и условията за изпълнение на поръчката. В </w:t>
      </w:r>
      <w:r w:rsidRPr="0023132A">
        <w:rPr>
          <w:rFonts w:ascii="Times New Roman" w:hAnsi="Times New Roman"/>
          <w:sz w:val="24"/>
          <w:szCs w:val="24"/>
          <w:lang w:eastAsia="bg-BG"/>
        </w:rPr>
        <w:t>техническата оферта се посочва и срокът за изпълнение на поръчката, които</w:t>
      </w:r>
      <w:r w:rsidRPr="0023132A">
        <w:rPr>
          <w:rFonts w:ascii="Times New Roman" w:hAnsi="Times New Roman"/>
          <w:sz w:val="24"/>
          <w:szCs w:val="24"/>
        </w:rPr>
        <w:t xml:space="preserve"> не може да бъде по - дълъг от </w:t>
      </w:r>
      <w:r>
        <w:rPr>
          <w:rFonts w:ascii="Times New Roman" w:hAnsi="Times New Roman"/>
          <w:sz w:val="24"/>
          <w:szCs w:val="24"/>
        </w:rPr>
        <w:t>5</w:t>
      </w:r>
      <w:r w:rsidRPr="0023132A">
        <w:rPr>
          <w:rFonts w:ascii="Times New Roman" w:hAnsi="Times New Roman"/>
          <w:sz w:val="24"/>
          <w:szCs w:val="24"/>
        </w:rPr>
        <w:t xml:space="preserve"> (десет) месеца. Неразделна част от техническата оферта са:</w:t>
      </w:r>
    </w:p>
    <w:p w:rsidR="00914EA7" w:rsidRPr="0023132A" w:rsidRDefault="00914EA7" w:rsidP="0023132A">
      <w:pPr>
        <w:tabs>
          <w:tab w:val="left" w:pos="-3060"/>
        </w:tabs>
        <w:ind w:firstLine="720"/>
        <w:jc w:val="both"/>
        <w:rPr>
          <w:rFonts w:ascii="Times New Roman" w:hAnsi="Times New Roman"/>
          <w:sz w:val="24"/>
          <w:szCs w:val="24"/>
        </w:rPr>
      </w:pPr>
      <w:r w:rsidRPr="0023132A">
        <w:rPr>
          <w:rFonts w:ascii="Times New Roman" w:hAnsi="Times New Roman"/>
          <w:b/>
          <w:sz w:val="24"/>
          <w:szCs w:val="24"/>
        </w:rPr>
        <w:t>8.11.1.</w:t>
      </w:r>
      <w:r w:rsidRPr="0023132A">
        <w:rPr>
          <w:rFonts w:ascii="Times New Roman" w:hAnsi="Times New Roman"/>
          <w:sz w:val="24"/>
          <w:szCs w:val="24"/>
        </w:rPr>
        <w:t xml:space="preserve"> Технологично-строителна програма</w:t>
      </w:r>
      <w:r w:rsidRPr="0023132A">
        <w:rPr>
          <w:rFonts w:ascii="Times New Roman" w:hAnsi="Times New Roman"/>
          <w:iCs/>
          <w:sz w:val="24"/>
          <w:szCs w:val="24"/>
        </w:rPr>
        <w:t xml:space="preserve"> </w:t>
      </w:r>
      <w:r w:rsidRPr="0023132A">
        <w:rPr>
          <w:rFonts w:ascii="Times New Roman" w:hAnsi="Times New Roman"/>
          <w:sz w:val="24"/>
          <w:szCs w:val="24"/>
        </w:rPr>
        <w:t>за изпълнение на СМР на обекта, съответстваща на графика за изпълнение на СМР, в която са описани: разположението на оборудването в т.ч. сроковете за доставка, монтажа и пускане в експлоатация на производственото оборудване и съоръженията; организацията на производството или доставката на строителни детайли; доставката или производството на строителните продукти; организацията на контрола върху качеството в т.ч обектовата строителна лаборатория; организацията на СМР; последователността на изпълнение на СМР на строителната площадка; технологичните етапи на изпълнение на строителните дейности; организацията на човешките ресурси и организацията на гаранционното поддържане на обекта;</w:t>
      </w:r>
    </w:p>
    <w:p w:rsidR="00914EA7" w:rsidRPr="0023132A" w:rsidRDefault="00914EA7" w:rsidP="0023132A">
      <w:pPr>
        <w:ind w:firstLine="720"/>
        <w:jc w:val="both"/>
        <w:rPr>
          <w:rFonts w:ascii="Times New Roman" w:hAnsi="Times New Roman"/>
          <w:sz w:val="24"/>
          <w:szCs w:val="24"/>
        </w:rPr>
      </w:pPr>
      <w:r w:rsidRPr="0023132A">
        <w:rPr>
          <w:rFonts w:ascii="Times New Roman" w:hAnsi="Times New Roman"/>
          <w:b/>
          <w:sz w:val="24"/>
          <w:szCs w:val="24"/>
        </w:rPr>
        <w:t>8.11.2.</w:t>
      </w:r>
      <w:r w:rsidRPr="0023132A">
        <w:rPr>
          <w:rFonts w:ascii="Times New Roman" w:hAnsi="Times New Roman"/>
          <w:sz w:val="24"/>
          <w:szCs w:val="24"/>
        </w:rPr>
        <w:t xml:space="preserve"> График за изпълнение</w:t>
      </w:r>
      <w:r w:rsidRPr="0023132A">
        <w:rPr>
          <w:rFonts w:ascii="Times New Roman" w:hAnsi="Times New Roman"/>
          <w:b/>
          <w:sz w:val="24"/>
          <w:szCs w:val="24"/>
        </w:rPr>
        <w:t xml:space="preserve"> </w:t>
      </w:r>
      <w:r w:rsidRPr="0023132A">
        <w:rPr>
          <w:rFonts w:ascii="Times New Roman" w:hAnsi="Times New Roman"/>
          <w:sz w:val="24"/>
          <w:szCs w:val="24"/>
        </w:rPr>
        <w:t xml:space="preserve">на отделните видове СМР (линеен), който съдържа описание на последователността и времевата продължителност на всички дейности, попадащи в обхвата на строително-монтажните работи за цялостното завършване на строежа </w:t>
      </w:r>
      <w:r w:rsidRPr="0023132A">
        <w:rPr>
          <w:rFonts w:ascii="Times New Roman" w:hAnsi="Times New Roman"/>
          <w:bCs/>
          <w:sz w:val="24"/>
          <w:szCs w:val="24"/>
        </w:rPr>
        <w:t>(</w:t>
      </w:r>
      <w:r w:rsidRPr="0023132A">
        <w:rPr>
          <w:rFonts w:ascii="Times New Roman" w:hAnsi="Times New Roman"/>
          <w:bCs/>
          <w:sz w:val="24"/>
          <w:szCs w:val="24"/>
          <w:lang w:val="ru-RU"/>
        </w:rPr>
        <w:t xml:space="preserve">Приложение № </w:t>
      </w:r>
      <w:r>
        <w:rPr>
          <w:rFonts w:ascii="Times New Roman" w:hAnsi="Times New Roman"/>
          <w:bCs/>
          <w:sz w:val="24"/>
          <w:szCs w:val="24"/>
          <w:lang w:val="ru-RU"/>
        </w:rPr>
        <w:t>2</w:t>
      </w:r>
      <w:r w:rsidRPr="0023132A">
        <w:rPr>
          <w:rFonts w:ascii="Times New Roman" w:hAnsi="Times New Roman"/>
          <w:bCs/>
          <w:sz w:val="24"/>
          <w:szCs w:val="24"/>
          <w:lang w:val="ru-RU"/>
        </w:rPr>
        <w:t>.1</w:t>
      </w:r>
      <w:r w:rsidRPr="0023132A">
        <w:rPr>
          <w:rFonts w:ascii="Times New Roman" w:hAnsi="Times New Roman"/>
          <w:bCs/>
          <w:sz w:val="24"/>
          <w:szCs w:val="24"/>
        </w:rPr>
        <w:t>)</w:t>
      </w:r>
      <w:r w:rsidRPr="0023132A">
        <w:rPr>
          <w:rFonts w:ascii="Times New Roman" w:hAnsi="Times New Roman"/>
          <w:sz w:val="24"/>
          <w:szCs w:val="24"/>
        </w:rPr>
        <w:t>.</w:t>
      </w:r>
    </w:p>
    <w:p w:rsidR="00914EA7" w:rsidRPr="0023132A" w:rsidRDefault="00914EA7" w:rsidP="0023132A">
      <w:pPr>
        <w:ind w:firstLine="720"/>
        <w:jc w:val="both"/>
        <w:rPr>
          <w:rFonts w:ascii="Times New Roman" w:hAnsi="Times New Roman"/>
          <w:sz w:val="24"/>
          <w:szCs w:val="24"/>
        </w:rPr>
      </w:pPr>
      <w:r w:rsidRPr="0023132A">
        <w:rPr>
          <w:rFonts w:ascii="Times New Roman" w:hAnsi="Times New Roman"/>
          <w:b/>
          <w:sz w:val="24"/>
          <w:szCs w:val="24"/>
        </w:rPr>
        <w:t>8.12.</w:t>
      </w:r>
      <w:r w:rsidRPr="0023132A">
        <w:rPr>
          <w:rFonts w:ascii="Times New Roman" w:hAnsi="Times New Roman"/>
          <w:sz w:val="24"/>
          <w:szCs w:val="24"/>
        </w:rPr>
        <w:t xml:space="preserve"> Ценова оферта (Предлагана цена) за изпълнение на поръчката (в оригинал), съгласно Приложение № </w:t>
      </w:r>
      <w:r>
        <w:rPr>
          <w:rFonts w:ascii="Times New Roman" w:hAnsi="Times New Roman"/>
          <w:sz w:val="24"/>
          <w:szCs w:val="24"/>
        </w:rPr>
        <w:t>3</w:t>
      </w:r>
      <w:r w:rsidRPr="0023132A">
        <w:rPr>
          <w:rFonts w:ascii="Times New Roman" w:hAnsi="Times New Roman"/>
          <w:sz w:val="24"/>
          <w:szCs w:val="24"/>
        </w:rPr>
        <w:t xml:space="preserve"> и попълнената количествено-стойностна сметка (в оригинал), съгласно Приложение № </w:t>
      </w:r>
      <w:r>
        <w:rPr>
          <w:rFonts w:ascii="Times New Roman" w:hAnsi="Times New Roman"/>
          <w:sz w:val="24"/>
          <w:szCs w:val="24"/>
        </w:rPr>
        <w:t>3</w:t>
      </w:r>
      <w:r w:rsidRPr="0023132A">
        <w:rPr>
          <w:rFonts w:ascii="Times New Roman" w:hAnsi="Times New Roman"/>
          <w:sz w:val="24"/>
          <w:szCs w:val="24"/>
        </w:rPr>
        <w:t>.1 се представят и на електронен носител. Ценовата оферта, попълнената количествено-стойностна сметка и електронния носител задължително се поставят в запечатан непрозрачен  плик № 3 с надпис „Предлагана цена”, поставен в плика с офертата.</w:t>
      </w:r>
    </w:p>
    <w:p w:rsidR="00914EA7" w:rsidRPr="0023132A" w:rsidRDefault="00914EA7" w:rsidP="0023132A">
      <w:pPr>
        <w:ind w:firstLine="720"/>
        <w:jc w:val="both"/>
        <w:rPr>
          <w:rFonts w:ascii="Times New Roman" w:hAnsi="Times New Roman"/>
          <w:sz w:val="24"/>
          <w:szCs w:val="24"/>
        </w:rPr>
      </w:pPr>
      <w:r w:rsidRPr="0023132A">
        <w:rPr>
          <w:rFonts w:ascii="Times New Roman" w:hAnsi="Times New Roman"/>
          <w:b/>
          <w:sz w:val="24"/>
          <w:szCs w:val="24"/>
        </w:rPr>
        <w:t xml:space="preserve">8.13. </w:t>
      </w:r>
      <w:r w:rsidRPr="0023132A">
        <w:rPr>
          <w:rFonts w:ascii="Times New Roman" w:hAnsi="Times New Roman"/>
          <w:sz w:val="24"/>
          <w:szCs w:val="24"/>
        </w:rPr>
        <w:t>Декларация по чл. 56, ал. 1, т. 10 от ЗОП, че в предложената цена е спазено изискването за минимална цена на труда (с</w:t>
      </w:r>
      <w:r>
        <w:rPr>
          <w:rFonts w:ascii="Times New Roman" w:hAnsi="Times New Roman"/>
          <w:sz w:val="24"/>
          <w:szCs w:val="24"/>
        </w:rPr>
        <w:t>ъгласно образеца Приложение № 10</w:t>
      </w:r>
      <w:r w:rsidRPr="0023132A">
        <w:rPr>
          <w:rFonts w:ascii="Times New Roman" w:hAnsi="Times New Roman"/>
          <w:sz w:val="24"/>
          <w:szCs w:val="24"/>
        </w:rPr>
        <w:t>).</w:t>
      </w:r>
    </w:p>
    <w:p w:rsidR="00914EA7" w:rsidRPr="0023132A" w:rsidRDefault="00914EA7" w:rsidP="0023132A">
      <w:pPr>
        <w:ind w:firstLine="720"/>
        <w:jc w:val="both"/>
        <w:rPr>
          <w:rFonts w:ascii="Times New Roman" w:hAnsi="Times New Roman"/>
          <w:sz w:val="24"/>
          <w:szCs w:val="24"/>
          <w:lang w:eastAsia="bg-BG"/>
        </w:rPr>
      </w:pPr>
      <w:r w:rsidRPr="0023132A">
        <w:rPr>
          <w:rFonts w:ascii="Times New Roman" w:hAnsi="Times New Roman"/>
          <w:b/>
          <w:sz w:val="24"/>
          <w:szCs w:val="24"/>
        </w:rPr>
        <w:t xml:space="preserve">8.14. </w:t>
      </w:r>
      <w:r w:rsidRPr="0023132A">
        <w:rPr>
          <w:rFonts w:ascii="Times New Roman" w:hAnsi="Times New Roman"/>
          <w:sz w:val="24"/>
          <w:szCs w:val="24"/>
        </w:rPr>
        <w:t>Проект на договор за възлагане на обществената поръчка по образеца съгласно Приложение № 1</w:t>
      </w:r>
      <w:r>
        <w:rPr>
          <w:rFonts w:ascii="Times New Roman" w:hAnsi="Times New Roman"/>
          <w:sz w:val="24"/>
          <w:szCs w:val="24"/>
        </w:rPr>
        <w:t>3</w:t>
      </w:r>
      <w:r w:rsidRPr="0023132A">
        <w:rPr>
          <w:rFonts w:ascii="Times New Roman" w:hAnsi="Times New Roman"/>
          <w:sz w:val="24"/>
          <w:szCs w:val="24"/>
          <w:lang w:eastAsia="bg-BG"/>
        </w:rPr>
        <w:t xml:space="preserve">. </w:t>
      </w:r>
      <w:r w:rsidRPr="0023132A">
        <w:rPr>
          <w:rFonts w:ascii="Times New Roman" w:hAnsi="Times New Roman"/>
          <w:sz w:val="24"/>
          <w:szCs w:val="24"/>
        </w:rPr>
        <w:t>Не е необходимо да бъде попълнен и парафиран</w:t>
      </w:r>
      <w:r>
        <w:rPr>
          <w:rFonts w:ascii="Times New Roman" w:hAnsi="Times New Roman"/>
          <w:sz w:val="24"/>
          <w:szCs w:val="24"/>
          <w:lang w:val="en-US"/>
        </w:rPr>
        <w:t>.</w:t>
      </w:r>
      <w:r w:rsidRPr="0023132A">
        <w:rPr>
          <w:rFonts w:ascii="Times New Roman" w:hAnsi="Times New Roman"/>
          <w:sz w:val="24"/>
          <w:szCs w:val="24"/>
        </w:rPr>
        <w:t xml:space="preserve"> Прилага се към документите в плика с надпис "Предложение за изпълнение на поръчката" – плик № 2.</w:t>
      </w:r>
    </w:p>
    <w:p w:rsidR="00914EA7" w:rsidRPr="0023132A" w:rsidRDefault="00914EA7" w:rsidP="0023132A">
      <w:pPr>
        <w:ind w:firstLine="720"/>
        <w:jc w:val="both"/>
        <w:rPr>
          <w:rFonts w:ascii="Times New Roman" w:hAnsi="Times New Roman"/>
          <w:sz w:val="24"/>
          <w:szCs w:val="24"/>
        </w:rPr>
      </w:pPr>
      <w:r w:rsidRPr="0023132A">
        <w:rPr>
          <w:rFonts w:ascii="Times New Roman" w:hAnsi="Times New Roman"/>
          <w:b/>
          <w:sz w:val="24"/>
          <w:szCs w:val="24"/>
        </w:rPr>
        <w:t>9.</w:t>
      </w:r>
      <w:r w:rsidRPr="0023132A">
        <w:rPr>
          <w:rFonts w:ascii="Times New Roman" w:hAnsi="Times New Roman"/>
          <w:sz w:val="24"/>
          <w:szCs w:val="24"/>
        </w:rPr>
        <w:t xml:space="preserve"> </w:t>
      </w:r>
      <w:r w:rsidRPr="0023132A">
        <w:rPr>
          <w:rFonts w:ascii="Times New Roman" w:hAnsi="Times New Roman"/>
          <w:sz w:val="24"/>
          <w:szCs w:val="24"/>
          <w:lang w:eastAsia="bg-BG"/>
        </w:rPr>
        <w:t xml:space="preserve">Когато участник в процедурата е обединение, което не е юридическо лице, към офертата се представя и оригинал или нотариално заверено копие на документа, с който е създадено обединението. С този документ следва по безусловен начин да се удостовери, че участниците в обединението </w:t>
      </w:r>
      <w:r w:rsidRPr="0023132A">
        <w:rPr>
          <w:rFonts w:ascii="Times New Roman" w:hAnsi="Times New Roman"/>
          <w:sz w:val="24"/>
          <w:szCs w:val="24"/>
        </w:rPr>
        <w:t>поемат солидарна отговорност за участието си в обществената поръчка и за периода на изпълнение на договора. При обединение, което не е юридическо лице:</w:t>
      </w:r>
    </w:p>
    <w:p w:rsidR="00914EA7" w:rsidRPr="0023132A" w:rsidRDefault="00914EA7" w:rsidP="0023132A">
      <w:pPr>
        <w:pStyle w:val="BodyTextIndent3"/>
        <w:spacing w:after="0"/>
        <w:ind w:left="0" w:firstLine="720"/>
        <w:jc w:val="both"/>
        <w:rPr>
          <w:sz w:val="24"/>
          <w:szCs w:val="24"/>
          <w:lang w:eastAsia="bg-BG"/>
        </w:rPr>
      </w:pPr>
      <w:r w:rsidRPr="0023132A">
        <w:rPr>
          <w:b/>
          <w:sz w:val="24"/>
          <w:szCs w:val="24"/>
        </w:rPr>
        <w:t>9.1.</w:t>
      </w:r>
      <w:r w:rsidRPr="0023132A">
        <w:rPr>
          <w:b/>
          <w:sz w:val="24"/>
          <w:szCs w:val="24"/>
          <w:lang w:eastAsia="bg-BG"/>
        </w:rPr>
        <w:t xml:space="preserve"> </w:t>
      </w:r>
      <w:r w:rsidRPr="0023132A">
        <w:rPr>
          <w:sz w:val="24"/>
          <w:szCs w:val="24"/>
          <w:lang w:eastAsia="bg-BG"/>
        </w:rPr>
        <w:t xml:space="preserve">документите по </w:t>
      </w:r>
      <w:r>
        <w:rPr>
          <w:bCs/>
          <w:sz w:val="24"/>
          <w:szCs w:val="24"/>
        </w:rPr>
        <w:t xml:space="preserve">т. 8.3, т. </w:t>
      </w:r>
      <w:r w:rsidRPr="0023132A">
        <w:rPr>
          <w:bCs/>
          <w:sz w:val="24"/>
          <w:szCs w:val="24"/>
        </w:rPr>
        <w:t>8.6</w:t>
      </w:r>
      <w:r w:rsidRPr="0023132A">
        <w:rPr>
          <w:sz w:val="24"/>
          <w:szCs w:val="24"/>
          <w:lang w:eastAsia="bg-BG"/>
        </w:rPr>
        <w:t xml:space="preserve"> </w:t>
      </w:r>
      <w:r w:rsidRPr="0023132A">
        <w:rPr>
          <w:bCs/>
          <w:sz w:val="24"/>
          <w:szCs w:val="24"/>
        </w:rPr>
        <w:t xml:space="preserve">(само по отношение на т. </w:t>
      </w:r>
      <w:r w:rsidRPr="001453AE">
        <w:rPr>
          <w:bCs/>
          <w:sz w:val="24"/>
          <w:szCs w:val="24"/>
          <w:lang w:val="en-US"/>
        </w:rPr>
        <w:t>5</w:t>
      </w:r>
      <w:r w:rsidRPr="001453AE">
        <w:rPr>
          <w:bCs/>
          <w:sz w:val="24"/>
          <w:szCs w:val="24"/>
        </w:rPr>
        <w:t xml:space="preserve">.2.2, т. </w:t>
      </w:r>
      <w:r w:rsidRPr="001453AE">
        <w:rPr>
          <w:bCs/>
          <w:sz w:val="24"/>
          <w:szCs w:val="24"/>
          <w:lang w:val="en-US"/>
        </w:rPr>
        <w:t>5</w:t>
      </w:r>
      <w:r w:rsidRPr="001453AE">
        <w:rPr>
          <w:bCs/>
          <w:sz w:val="24"/>
          <w:szCs w:val="24"/>
        </w:rPr>
        <w:t>.2.3., а</w:t>
      </w:r>
      <w:r w:rsidRPr="0023132A">
        <w:rPr>
          <w:bCs/>
          <w:sz w:val="24"/>
          <w:szCs w:val="24"/>
        </w:rPr>
        <w:t xml:space="preserve"> когато е приложимо и по т. </w:t>
      </w:r>
      <w:r>
        <w:rPr>
          <w:bCs/>
          <w:sz w:val="24"/>
          <w:szCs w:val="24"/>
          <w:lang w:val="en-US"/>
        </w:rPr>
        <w:t>5</w:t>
      </w:r>
      <w:r w:rsidRPr="0023132A">
        <w:rPr>
          <w:bCs/>
          <w:sz w:val="24"/>
          <w:szCs w:val="24"/>
        </w:rPr>
        <w:t>.2.1.)</w:t>
      </w:r>
      <w:r w:rsidRPr="0023132A">
        <w:rPr>
          <w:bCs/>
          <w:sz w:val="24"/>
          <w:szCs w:val="24"/>
          <w:lang w:val="ru-RU"/>
        </w:rPr>
        <w:t>,</w:t>
      </w:r>
      <w:r>
        <w:rPr>
          <w:sz w:val="24"/>
          <w:szCs w:val="24"/>
          <w:lang w:eastAsia="bg-BG"/>
        </w:rPr>
        <w:t xml:space="preserve"> т. </w:t>
      </w:r>
      <w:r w:rsidRPr="0023132A">
        <w:rPr>
          <w:sz w:val="24"/>
          <w:szCs w:val="24"/>
          <w:lang w:eastAsia="bg-BG"/>
        </w:rPr>
        <w:t xml:space="preserve">8.7 </w:t>
      </w:r>
      <w:r w:rsidRPr="0023132A">
        <w:rPr>
          <w:bCs/>
          <w:sz w:val="24"/>
          <w:szCs w:val="24"/>
        </w:rPr>
        <w:t xml:space="preserve">(по отношение на т. </w:t>
      </w:r>
      <w:r>
        <w:rPr>
          <w:bCs/>
          <w:sz w:val="24"/>
          <w:szCs w:val="24"/>
          <w:lang w:val="en-US"/>
        </w:rPr>
        <w:t>5</w:t>
      </w:r>
      <w:r w:rsidRPr="0023132A">
        <w:rPr>
          <w:bCs/>
          <w:sz w:val="24"/>
          <w:szCs w:val="24"/>
        </w:rPr>
        <w:t>.</w:t>
      </w:r>
      <w:r>
        <w:rPr>
          <w:bCs/>
          <w:sz w:val="24"/>
          <w:szCs w:val="24"/>
          <w:lang w:val="en-US"/>
        </w:rPr>
        <w:t>4</w:t>
      </w:r>
      <w:r w:rsidRPr="0023132A">
        <w:rPr>
          <w:bCs/>
          <w:sz w:val="24"/>
          <w:szCs w:val="24"/>
        </w:rPr>
        <w:t xml:space="preserve">.1., т. </w:t>
      </w:r>
      <w:r>
        <w:rPr>
          <w:bCs/>
          <w:sz w:val="24"/>
          <w:szCs w:val="24"/>
          <w:lang w:val="en-US"/>
        </w:rPr>
        <w:t>5</w:t>
      </w:r>
      <w:r w:rsidRPr="0023132A">
        <w:rPr>
          <w:bCs/>
          <w:sz w:val="24"/>
          <w:szCs w:val="24"/>
        </w:rPr>
        <w:t>.</w:t>
      </w:r>
      <w:r>
        <w:rPr>
          <w:bCs/>
          <w:sz w:val="24"/>
          <w:szCs w:val="24"/>
          <w:lang w:val="en-US"/>
        </w:rPr>
        <w:t>4</w:t>
      </w:r>
      <w:r w:rsidRPr="0023132A">
        <w:rPr>
          <w:bCs/>
          <w:sz w:val="24"/>
          <w:szCs w:val="24"/>
        </w:rPr>
        <w:t>.</w:t>
      </w:r>
      <w:r>
        <w:rPr>
          <w:bCs/>
          <w:sz w:val="24"/>
          <w:szCs w:val="24"/>
          <w:lang w:val="en-US"/>
        </w:rPr>
        <w:t>1.2</w:t>
      </w:r>
      <w:r w:rsidRPr="0023132A">
        <w:rPr>
          <w:bCs/>
          <w:sz w:val="24"/>
          <w:szCs w:val="24"/>
        </w:rPr>
        <w:t xml:space="preserve">., т. </w:t>
      </w:r>
      <w:r>
        <w:rPr>
          <w:bCs/>
          <w:sz w:val="24"/>
          <w:szCs w:val="24"/>
          <w:lang w:val="en-US"/>
        </w:rPr>
        <w:t>5.4.1.3</w:t>
      </w:r>
      <w:r w:rsidRPr="0023132A">
        <w:rPr>
          <w:bCs/>
          <w:sz w:val="24"/>
          <w:szCs w:val="24"/>
        </w:rPr>
        <w:t xml:space="preserve">, </w:t>
      </w:r>
      <w:r>
        <w:rPr>
          <w:bCs/>
          <w:sz w:val="24"/>
          <w:szCs w:val="24"/>
          <w:lang w:val="en-US"/>
        </w:rPr>
        <w:t>5.4.1.4.,5.4.1.5.</w:t>
      </w:r>
      <w:r w:rsidRPr="0023132A">
        <w:rPr>
          <w:bCs/>
          <w:sz w:val="24"/>
          <w:szCs w:val="24"/>
        </w:rPr>
        <w:t xml:space="preserve">т. </w:t>
      </w:r>
      <w:r>
        <w:rPr>
          <w:bCs/>
          <w:sz w:val="24"/>
          <w:szCs w:val="24"/>
          <w:lang w:val="en-US"/>
        </w:rPr>
        <w:t>5.4.1.6</w:t>
      </w:r>
      <w:r>
        <w:rPr>
          <w:bCs/>
          <w:sz w:val="24"/>
          <w:szCs w:val="24"/>
        </w:rPr>
        <w:t xml:space="preserve">) и т. </w:t>
      </w:r>
      <w:r w:rsidRPr="0023132A">
        <w:rPr>
          <w:bCs/>
          <w:sz w:val="24"/>
          <w:szCs w:val="24"/>
        </w:rPr>
        <w:t xml:space="preserve">8.8 се представят от всяко физическо или </w:t>
      </w:r>
      <w:r w:rsidRPr="0023132A">
        <w:rPr>
          <w:sz w:val="24"/>
          <w:szCs w:val="24"/>
          <w:lang w:eastAsia="bg-BG"/>
        </w:rPr>
        <w:t xml:space="preserve">юридическо лице, включено в обединението; </w:t>
      </w:r>
    </w:p>
    <w:p w:rsidR="00914EA7" w:rsidRPr="0023132A" w:rsidRDefault="00914EA7" w:rsidP="0023132A">
      <w:pPr>
        <w:pStyle w:val="BodyTextIndent3"/>
        <w:spacing w:after="0"/>
        <w:ind w:left="0" w:firstLine="720"/>
        <w:jc w:val="both"/>
        <w:rPr>
          <w:bCs/>
          <w:sz w:val="24"/>
          <w:szCs w:val="24"/>
        </w:rPr>
      </w:pPr>
      <w:r w:rsidRPr="0023132A">
        <w:rPr>
          <w:b/>
          <w:sz w:val="24"/>
          <w:szCs w:val="24"/>
          <w:lang w:eastAsia="bg-BG"/>
        </w:rPr>
        <w:t>9.2.</w:t>
      </w:r>
      <w:r w:rsidRPr="0023132A">
        <w:rPr>
          <w:sz w:val="24"/>
          <w:szCs w:val="24"/>
          <w:lang w:eastAsia="bg-BG"/>
        </w:rPr>
        <w:t xml:space="preserve"> документите по т.</w:t>
      </w:r>
      <w:r>
        <w:rPr>
          <w:bCs/>
          <w:sz w:val="24"/>
          <w:szCs w:val="24"/>
        </w:rPr>
        <w:t xml:space="preserve"> 8.6 и т. </w:t>
      </w:r>
      <w:r w:rsidRPr="0023132A">
        <w:rPr>
          <w:bCs/>
          <w:sz w:val="24"/>
          <w:szCs w:val="24"/>
        </w:rPr>
        <w:t>8.7 се представят от участника/участниците в обединението, с ресурсите на който/които участникът доказва съответствието си със изискванията по т</w:t>
      </w:r>
      <w:r>
        <w:rPr>
          <w:bCs/>
          <w:sz w:val="24"/>
          <w:szCs w:val="24"/>
          <w:lang w:val="en-US"/>
        </w:rPr>
        <w:t xml:space="preserve">.5.2 </w:t>
      </w:r>
      <w:r>
        <w:rPr>
          <w:bCs/>
          <w:sz w:val="24"/>
          <w:szCs w:val="24"/>
        </w:rPr>
        <w:t>и</w:t>
      </w:r>
      <w:r>
        <w:rPr>
          <w:bCs/>
          <w:sz w:val="24"/>
          <w:szCs w:val="24"/>
          <w:lang w:val="en-US"/>
        </w:rPr>
        <w:t xml:space="preserve"> 5.3.</w:t>
      </w:r>
      <w:r w:rsidRPr="0023132A">
        <w:rPr>
          <w:bCs/>
          <w:sz w:val="24"/>
          <w:szCs w:val="24"/>
        </w:rPr>
        <w:t xml:space="preserve"> </w:t>
      </w:r>
    </w:p>
    <w:p w:rsidR="00914EA7" w:rsidRPr="0023132A" w:rsidRDefault="00914EA7" w:rsidP="0023132A">
      <w:pPr>
        <w:ind w:firstLine="720"/>
        <w:jc w:val="both"/>
        <w:rPr>
          <w:rFonts w:ascii="Times New Roman" w:hAnsi="Times New Roman"/>
          <w:sz w:val="24"/>
          <w:szCs w:val="24"/>
        </w:rPr>
      </w:pPr>
      <w:r w:rsidRPr="0023132A">
        <w:rPr>
          <w:rFonts w:ascii="Times New Roman" w:hAnsi="Times New Roman"/>
          <w:b/>
          <w:bCs/>
          <w:sz w:val="24"/>
          <w:szCs w:val="24"/>
        </w:rPr>
        <w:t>9.</w:t>
      </w:r>
      <w:r w:rsidRPr="0023132A">
        <w:rPr>
          <w:rFonts w:ascii="Times New Roman" w:hAnsi="Times New Roman"/>
          <w:bCs/>
          <w:sz w:val="24"/>
          <w:szCs w:val="24"/>
        </w:rPr>
        <w:t xml:space="preserve"> Всеки подизпълнител трябва да отговаря на условията </w:t>
      </w:r>
      <w:r w:rsidRPr="0023132A">
        <w:rPr>
          <w:rFonts w:ascii="Times New Roman" w:hAnsi="Times New Roman"/>
          <w:sz w:val="24"/>
          <w:szCs w:val="24"/>
        </w:rPr>
        <w:t xml:space="preserve">по т. </w:t>
      </w:r>
      <w:r w:rsidRPr="001453AE">
        <w:rPr>
          <w:rFonts w:ascii="Times New Roman" w:hAnsi="Times New Roman"/>
          <w:sz w:val="24"/>
          <w:szCs w:val="24"/>
        </w:rPr>
        <w:t>12 и т. 15, както</w:t>
      </w:r>
      <w:r w:rsidRPr="0023132A">
        <w:rPr>
          <w:rFonts w:ascii="Times New Roman" w:hAnsi="Times New Roman"/>
          <w:bCs/>
          <w:sz w:val="24"/>
          <w:szCs w:val="24"/>
        </w:rPr>
        <w:t xml:space="preserve"> и да удостовери тези обстоятел</w:t>
      </w:r>
      <w:r>
        <w:rPr>
          <w:rFonts w:ascii="Times New Roman" w:hAnsi="Times New Roman"/>
          <w:bCs/>
          <w:sz w:val="24"/>
          <w:szCs w:val="24"/>
        </w:rPr>
        <w:t xml:space="preserve">ства с документите по т. 8.3 и т. </w:t>
      </w:r>
      <w:r w:rsidRPr="0023132A">
        <w:rPr>
          <w:rFonts w:ascii="Times New Roman" w:hAnsi="Times New Roman"/>
          <w:bCs/>
          <w:sz w:val="24"/>
          <w:szCs w:val="24"/>
        </w:rPr>
        <w:t xml:space="preserve">8.8. Подизпълнителите трябва да представят документи, за да покажат икономическото и </w:t>
      </w:r>
      <w:r>
        <w:rPr>
          <w:rFonts w:ascii="Times New Roman" w:hAnsi="Times New Roman"/>
          <w:bCs/>
          <w:sz w:val="24"/>
          <w:szCs w:val="24"/>
        </w:rPr>
        <w:t xml:space="preserve">финансовото си състояние по т. </w:t>
      </w:r>
      <w:r w:rsidRPr="0023132A">
        <w:rPr>
          <w:rFonts w:ascii="Times New Roman" w:hAnsi="Times New Roman"/>
          <w:bCs/>
          <w:sz w:val="24"/>
          <w:szCs w:val="24"/>
        </w:rPr>
        <w:t xml:space="preserve">8.6 (само по отношение на т. </w:t>
      </w:r>
      <w:r>
        <w:rPr>
          <w:rFonts w:ascii="Times New Roman" w:hAnsi="Times New Roman"/>
          <w:bCs/>
          <w:sz w:val="24"/>
          <w:szCs w:val="24"/>
        </w:rPr>
        <w:t>5</w:t>
      </w:r>
      <w:r w:rsidRPr="0023132A">
        <w:rPr>
          <w:rFonts w:ascii="Times New Roman" w:hAnsi="Times New Roman"/>
          <w:bCs/>
          <w:sz w:val="24"/>
          <w:szCs w:val="24"/>
        </w:rPr>
        <w:t>.2.</w:t>
      </w:r>
      <w:r>
        <w:rPr>
          <w:rFonts w:ascii="Times New Roman" w:hAnsi="Times New Roman"/>
          <w:bCs/>
          <w:sz w:val="24"/>
          <w:szCs w:val="24"/>
        </w:rPr>
        <w:t>1</w:t>
      </w:r>
      <w:r w:rsidRPr="0023132A">
        <w:rPr>
          <w:rFonts w:ascii="Times New Roman" w:hAnsi="Times New Roman"/>
          <w:bCs/>
          <w:sz w:val="24"/>
          <w:szCs w:val="24"/>
        </w:rPr>
        <w:t xml:space="preserve">. и т. </w:t>
      </w:r>
      <w:r>
        <w:rPr>
          <w:rFonts w:ascii="Times New Roman" w:hAnsi="Times New Roman"/>
          <w:bCs/>
          <w:sz w:val="24"/>
          <w:szCs w:val="24"/>
        </w:rPr>
        <w:t>5</w:t>
      </w:r>
      <w:r w:rsidRPr="0023132A">
        <w:rPr>
          <w:rFonts w:ascii="Times New Roman" w:hAnsi="Times New Roman"/>
          <w:bCs/>
          <w:sz w:val="24"/>
          <w:szCs w:val="24"/>
        </w:rPr>
        <w:t>.2.</w:t>
      </w:r>
      <w:r>
        <w:rPr>
          <w:rFonts w:ascii="Times New Roman" w:hAnsi="Times New Roman"/>
          <w:bCs/>
          <w:sz w:val="24"/>
          <w:szCs w:val="24"/>
        </w:rPr>
        <w:t xml:space="preserve">2.) и по т. </w:t>
      </w:r>
      <w:r w:rsidRPr="0023132A">
        <w:rPr>
          <w:rFonts w:ascii="Times New Roman" w:hAnsi="Times New Roman"/>
          <w:bCs/>
          <w:sz w:val="24"/>
          <w:szCs w:val="24"/>
        </w:rPr>
        <w:t>8.7 (само по отношение на т.</w:t>
      </w:r>
      <w:r>
        <w:rPr>
          <w:rFonts w:ascii="Times New Roman" w:hAnsi="Times New Roman"/>
          <w:bCs/>
          <w:sz w:val="24"/>
          <w:szCs w:val="24"/>
        </w:rPr>
        <w:t>5</w:t>
      </w:r>
      <w:r w:rsidRPr="0023132A">
        <w:rPr>
          <w:rFonts w:ascii="Times New Roman" w:hAnsi="Times New Roman"/>
          <w:bCs/>
          <w:sz w:val="24"/>
          <w:szCs w:val="24"/>
        </w:rPr>
        <w:t>.</w:t>
      </w:r>
      <w:r>
        <w:rPr>
          <w:rFonts w:ascii="Times New Roman" w:hAnsi="Times New Roman"/>
          <w:bCs/>
          <w:sz w:val="24"/>
          <w:szCs w:val="24"/>
        </w:rPr>
        <w:t>4.1</w:t>
      </w:r>
      <w:r w:rsidRPr="0023132A">
        <w:rPr>
          <w:rFonts w:ascii="Times New Roman" w:hAnsi="Times New Roman"/>
          <w:bCs/>
          <w:sz w:val="24"/>
          <w:szCs w:val="24"/>
        </w:rPr>
        <w:t>.</w:t>
      </w:r>
      <w:r>
        <w:rPr>
          <w:rFonts w:ascii="Times New Roman" w:hAnsi="Times New Roman"/>
          <w:bCs/>
          <w:sz w:val="24"/>
          <w:szCs w:val="24"/>
        </w:rPr>
        <w:t>,5.4.1.2,5.4.1.3.,</w:t>
      </w:r>
      <w:r>
        <w:rPr>
          <w:rFonts w:ascii="Times New Roman" w:hAnsi="Times New Roman"/>
          <w:bCs/>
          <w:sz w:val="24"/>
          <w:szCs w:val="24"/>
          <w:lang w:val="en-US"/>
        </w:rPr>
        <w:t>5.4.1.4.,5.4.1.5,)</w:t>
      </w:r>
      <w:r w:rsidRPr="0023132A">
        <w:rPr>
          <w:rFonts w:ascii="Times New Roman" w:hAnsi="Times New Roman"/>
          <w:bCs/>
          <w:sz w:val="24"/>
          <w:szCs w:val="24"/>
        </w:rPr>
        <w:t xml:space="preserve">, ако е приложимо и т. 6.2.8), които се прилагат към офертата на участника. Подизпълнителите, които ще извършват </w:t>
      </w:r>
      <w:r w:rsidRPr="0023132A">
        <w:rPr>
          <w:rFonts w:ascii="Times New Roman" w:hAnsi="Times New Roman"/>
          <w:sz w:val="24"/>
          <w:szCs w:val="24"/>
        </w:rPr>
        <w:t>строителни и монтажни работи</w:t>
      </w:r>
      <w:r w:rsidRPr="0023132A">
        <w:rPr>
          <w:rFonts w:ascii="Times New Roman" w:hAnsi="Times New Roman"/>
          <w:bCs/>
          <w:sz w:val="24"/>
          <w:szCs w:val="24"/>
        </w:rPr>
        <w:t xml:space="preserve"> представят и декларация </w:t>
      </w:r>
      <w:r>
        <w:rPr>
          <w:rFonts w:ascii="Times New Roman" w:hAnsi="Times New Roman"/>
          <w:bCs/>
          <w:sz w:val="24"/>
          <w:szCs w:val="24"/>
        </w:rPr>
        <w:t>за съгласие за участие като подизпълнител и декларация по чл.56, ал.1, т.10 от ЗОП.</w:t>
      </w:r>
    </w:p>
    <w:p w:rsidR="00914EA7" w:rsidRPr="0023132A" w:rsidRDefault="00914EA7" w:rsidP="0023132A">
      <w:pPr>
        <w:pStyle w:val="BodyTextIndent3"/>
        <w:spacing w:after="0"/>
        <w:ind w:left="0" w:firstLine="720"/>
        <w:jc w:val="both"/>
        <w:rPr>
          <w:sz w:val="24"/>
          <w:szCs w:val="24"/>
          <w:lang w:eastAsia="bg-BG"/>
        </w:rPr>
      </w:pPr>
      <w:r w:rsidRPr="0023132A">
        <w:rPr>
          <w:b/>
          <w:sz w:val="24"/>
          <w:szCs w:val="24"/>
        </w:rPr>
        <w:t xml:space="preserve">10. </w:t>
      </w:r>
      <w:r w:rsidRPr="0023132A">
        <w:rPr>
          <w:sz w:val="24"/>
          <w:szCs w:val="24"/>
        </w:rPr>
        <w:t>Когато участникът в процедура е чуждестранно физическо или юридическо лице или техни обединения на чуждестранни юридически лица, офертата и приложените документи трябва да отговарят на изискванията на чл. 56, ал. 4 от ЗОП.</w:t>
      </w:r>
    </w:p>
    <w:p w:rsidR="00914EA7" w:rsidRPr="0023132A" w:rsidRDefault="00914EA7" w:rsidP="0023132A">
      <w:pPr>
        <w:pStyle w:val="BodyTextIndent3"/>
        <w:spacing w:after="0"/>
        <w:ind w:left="0" w:firstLine="720"/>
        <w:jc w:val="both"/>
        <w:rPr>
          <w:sz w:val="24"/>
          <w:szCs w:val="24"/>
        </w:rPr>
      </w:pPr>
      <w:r w:rsidRPr="0023132A">
        <w:rPr>
          <w:b/>
          <w:sz w:val="24"/>
          <w:szCs w:val="24"/>
        </w:rPr>
        <w:t>11.</w:t>
      </w:r>
      <w:r w:rsidRPr="0023132A">
        <w:rPr>
          <w:sz w:val="24"/>
          <w:szCs w:val="24"/>
        </w:rPr>
        <w:t xml:space="preserve"> Когато за някой от посочените документи е определено, че може да се представят чрез „заверено копие”, за такъв документ се счита този, при който копието на документа е ясно четлив и има следното съдържание:</w:t>
      </w:r>
    </w:p>
    <w:p w:rsidR="00914EA7" w:rsidRPr="0023132A" w:rsidRDefault="00914EA7" w:rsidP="0023132A">
      <w:pPr>
        <w:pStyle w:val="BodyTextIndent3"/>
        <w:spacing w:after="0"/>
        <w:ind w:left="0" w:firstLine="720"/>
        <w:jc w:val="both"/>
        <w:rPr>
          <w:sz w:val="24"/>
          <w:szCs w:val="24"/>
        </w:rPr>
      </w:pPr>
      <w:r w:rsidRPr="0023132A">
        <w:rPr>
          <w:b/>
          <w:sz w:val="24"/>
          <w:szCs w:val="24"/>
        </w:rPr>
        <w:t>11.1.</w:t>
      </w:r>
      <w:r w:rsidRPr="0023132A">
        <w:rPr>
          <w:sz w:val="24"/>
          <w:szCs w:val="24"/>
        </w:rPr>
        <w:t xml:space="preserve"> „Вярно с оригинала”; </w:t>
      </w:r>
    </w:p>
    <w:p w:rsidR="00914EA7" w:rsidRPr="0023132A" w:rsidRDefault="00914EA7" w:rsidP="0023132A">
      <w:pPr>
        <w:pStyle w:val="BodyTextIndent3"/>
        <w:spacing w:after="0"/>
        <w:ind w:left="0" w:firstLine="720"/>
        <w:jc w:val="both"/>
        <w:rPr>
          <w:sz w:val="24"/>
          <w:szCs w:val="24"/>
        </w:rPr>
      </w:pPr>
      <w:r w:rsidRPr="0023132A">
        <w:rPr>
          <w:b/>
          <w:sz w:val="24"/>
          <w:szCs w:val="24"/>
        </w:rPr>
        <w:t>11.2.</w:t>
      </w:r>
      <w:r w:rsidRPr="0023132A">
        <w:rPr>
          <w:sz w:val="24"/>
          <w:szCs w:val="24"/>
        </w:rPr>
        <w:t xml:space="preserve"> името и фамилията на лицето, заверило документа;</w:t>
      </w:r>
    </w:p>
    <w:p w:rsidR="00914EA7" w:rsidRPr="0023132A" w:rsidRDefault="00914EA7" w:rsidP="0023132A">
      <w:pPr>
        <w:pStyle w:val="BodyTextIndent3"/>
        <w:spacing w:after="0"/>
        <w:ind w:left="0" w:firstLine="720"/>
        <w:jc w:val="both"/>
        <w:rPr>
          <w:sz w:val="24"/>
          <w:szCs w:val="24"/>
        </w:rPr>
      </w:pPr>
      <w:r w:rsidRPr="0023132A">
        <w:rPr>
          <w:b/>
          <w:sz w:val="24"/>
          <w:szCs w:val="24"/>
        </w:rPr>
        <w:t>11.3.</w:t>
      </w:r>
      <w:r w:rsidRPr="0023132A">
        <w:rPr>
          <w:sz w:val="24"/>
          <w:szCs w:val="24"/>
        </w:rPr>
        <w:t xml:space="preserve"> датата, на която е извършил заверката;</w:t>
      </w:r>
    </w:p>
    <w:p w:rsidR="00914EA7" w:rsidRPr="0023132A" w:rsidRDefault="00914EA7" w:rsidP="0023132A">
      <w:pPr>
        <w:ind w:firstLine="720"/>
        <w:jc w:val="both"/>
        <w:rPr>
          <w:rFonts w:ascii="Times New Roman" w:hAnsi="Times New Roman"/>
          <w:sz w:val="24"/>
          <w:szCs w:val="24"/>
        </w:rPr>
      </w:pPr>
      <w:r w:rsidRPr="0023132A">
        <w:rPr>
          <w:rFonts w:ascii="Times New Roman" w:hAnsi="Times New Roman"/>
          <w:b/>
          <w:sz w:val="24"/>
          <w:szCs w:val="24"/>
        </w:rPr>
        <w:t>11.4.</w:t>
      </w:r>
      <w:r w:rsidRPr="0023132A">
        <w:rPr>
          <w:rFonts w:ascii="Times New Roman" w:hAnsi="Times New Roman"/>
          <w:sz w:val="24"/>
          <w:szCs w:val="24"/>
        </w:rPr>
        <w:t xml:space="preserve"> собственоръчен подпис на посоченото лице, положен със син цвят под заверката;</w:t>
      </w:r>
    </w:p>
    <w:p w:rsidR="00914EA7" w:rsidRPr="0023132A" w:rsidRDefault="00914EA7" w:rsidP="0023132A">
      <w:pPr>
        <w:ind w:firstLine="720"/>
        <w:jc w:val="both"/>
        <w:rPr>
          <w:rFonts w:ascii="Times New Roman" w:hAnsi="Times New Roman"/>
          <w:sz w:val="24"/>
          <w:szCs w:val="24"/>
          <w:lang w:eastAsia="bg-BG"/>
        </w:rPr>
      </w:pPr>
      <w:r>
        <w:rPr>
          <w:rFonts w:ascii="Times New Roman" w:hAnsi="Times New Roman"/>
          <w:b/>
          <w:sz w:val="24"/>
          <w:szCs w:val="24"/>
        </w:rPr>
        <w:t>11</w:t>
      </w:r>
      <w:r w:rsidRPr="0023132A">
        <w:rPr>
          <w:rFonts w:ascii="Times New Roman" w:hAnsi="Times New Roman"/>
          <w:b/>
          <w:sz w:val="24"/>
          <w:szCs w:val="24"/>
        </w:rPr>
        <w:t>.5</w:t>
      </w:r>
      <w:r w:rsidRPr="0023132A">
        <w:rPr>
          <w:rFonts w:ascii="Times New Roman" w:hAnsi="Times New Roman"/>
          <w:sz w:val="24"/>
          <w:szCs w:val="24"/>
        </w:rPr>
        <w:t>. печат на участника.</w:t>
      </w:r>
    </w:p>
    <w:p w:rsidR="00914EA7" w:rsidRPr="0023132A" w:rsidRDefault="00914EA7" w:rsidP="0023132A">
      <w:pPr>
        <w:shd w:val="clear" w:color="auto" w:fill="FFFFFF"/>
        <w:ind w:left="10" w:firstLine="710"/>
        <w:jc w:val="both"/>
        <w:rPr>
          <w:rFonts w:ascii="Times New Roman" w:hAnsi="Times New Roman"/>
          <w:sz w:val="24"/>
          <w:szCs w:val="24"/>
        </w:rPr>
      </w:pPr>
      <w:r>
        <w:rPr>
          <w:rFonts w:ascii="Times New Roman" w:hAnsi="Times New Roman"/>
          <w:b/>
          <w:spacing w:val="4"/>
          <w:sz w:val="24"/>
          <w:szCs w:val="24"/>
        </w:rPr>
        <w:t>11.6</w:t>
      </w:r>
      <w:r w:rsidRPr="0023132A">
        <w:rPr>
          <w:rFonts w:ascii="Times New Roman" w:hAnsi="Times New Roman"/>
          <w:b/>
          <w:spacing w:val="4"/>
          <w:sz w:val="24"/>
          <w:szCs w:val="24"/>
        </w:rPr>
        <w:t>.</w:t>
      </w:r>
      <w:r w:rsidRPr="0023132A">
        <w:rPr>
          <w:rFonts w:ascii="Times New Roman" w:hAnsi="Times New Roman"/>
          <w:spacing w:val="4"/>
          <w:sz w:val="24"/>
          <w:szCs w:val="24"/>
        </w:rPr>
        <w:t xml:space="preserve"> За</w:t>
      </w:r>
      <w:r w:rsidRPr="0023132A">
        <w:rPr>
          <w:rFonts w:ascii="Times New Roman" w:hAnsi="Times New Roman"/>
          <w:sz w:val="24"/>
          <w:szCs w:val="24"/>
        </w:rPr>
        <w:t xml:space="preserve"> преводите на документи на български език важат следните изисквания:</w:t>
      </w:r>
    </w:p>
    <w:p w:rsidR="00914EA7" w:rsidRPr="0023132A" w:rsidRDefault="00914EA7" w:rsidP="0023132A">
      <w:pPr>
        <w:shd w:val="clear" w:color="auto" w:fill="FFFFFF"/>
        <w:tabs>
          <w:tab w:val="left" w:pos="691"/>
        </w:tabs>
        <w:ind w:left="10" w:firstLine="710"/>
        <w:jc w:val="both"/>
        <w:rPr>
          <w:rFonts w:ascii="Times New Roman" w:hAnsi="Times New Roman"/>
          <w:spacing w:val="-1"/>
          <w:sz w:val="24"/>
          <w:szCs w:val="24"/>
        </w:rPr>
      </w:pPr>
      <w:r w:rsidRPr="0023132A">
        <w:rPr>
          <w:rFonts w:ascii="Times New Roman" w:hAnsi="Times New Roman"/>
          <w:b/>
          <w:spacing w:val="4"/>
          <w:sz w:val="24"/>
          <w:szCs w:val="24"/>
        </w:rPr>
        <w:t>11</w:t>
      </w:r>
      <w:r>
        <w:rPr>
          <w:rFonts w:ascii="Times New Roman" w:hAnsi="Times New Roman"/>
          <w:b/>
          <w:spacing w:val="4"/>
          <w:sz w:val="24"/>
          <w:szCs w:val="24"/>
        </w:rPr>
        <w:t>.6</w:t>
      </w:r>
      <w:r w:rsidRPr="0023132A">
        <w:rPr>
          <w:rFonts w:ascii="Times New Roman" w:hAnsi="Times New Roman"/>
          <w:b/>
          <w:spacing w:val="-4"/>
          <w:sz w:val="24"/>
          <w:szCs w:val="24"/>
        </w:rPr>
        <w:t>.1.</w:t>
      </w:r>
      <w:r w:rsidRPr="0023132A">
        <w:rPr>
          <w:rFonts w:ascii="Times New Roman" w:hAnsi="Times New Roman"/>
          <w:spacing w:val="-4"/>
          <w:sz w:val="24"/>
          <w:szCs w:val="24"/>
        </w:rPr>
        <w:t xml:space="preserve"> </w:t>
      </w:r>
      <w:r w:rsidRPr="0023132A">
        <w:rPr>
          <w:rFonts w:ascii="Times New Roman" w:hAnsi="Times New Roman"/>
          <w:spacing w:val="-1"/>
          <w:sz w:val="24"/>
          <w:szCs w:val="24"/>
        </w:rPr>
        <w:t xml:space="preserve">Изисква се официален превод </w:t>
      </w:r>
      <w:r w:rsidRPr="0023132A">
        <w:rPr>
          <w:rFonts w:ascii="Times New Roman" w:hAnsi="Times New Roman"/>
          <w:sz w:val="24"/>
          <w:szCs w:val="24"/>
        </w:rPr>
        <w:t xml:space="preserve">на български език </w:t>
      </w:r>
      <w:r w:rsidRPr="0023132A">
        <w:rPr>
          <w:rFonts w:ascii="Times New Roman" w:hAnsi="Times New Roman"/>
          <w:spacing w:val="-1"/>
          <w:sz w:val="24"/>
          <w:szCs w:val="24"/>
        </w:rPr>
        <w:t>на удостоверението за регистрация на участника и преводи на другите документи. Всички документи, изготвени на чужд език, следва да бъдат придружени с превод на български език.</w:t>
      </w:r>
    </w:p>
    <w:p w:rsidR="00914EA7" w:rsidRPr="00A709C1" w:rsidRDefault="00914EA7" w:rsidP="00993351">
      <w:pPr>
        <w:shd w:val="clear" w:color="auto" w:fill="FFFFFF"/>
        <w:tabs>
          <w:tab w:val="left" w:pos="691"/>
        </w:tabs>
        <w:ind w:left="10" w:firstLine="710"/>
        <w:jc w:val="both"/>
        <w:rPr>
          <w:rFonts w:ascii="Times New Roman" w:hAnsi="Times New Roman"/>
          <w:sz w:val="24"/>
          <w:szCs w:val="24"/>
        </w:rPr>
      </w:pPr>
      <w:r w:rsidRPr="0023132A">
        <w:rPr>
          <w:rFonts w:ascii="Times New Roman" w:hAnsi="Times New Roman"/>
          <w:b/>
          <w:spacing w:val="4"/>
          <w:sz w:val="24"/>
          <w:szCs w:val="24"/>
        </w:rPr>
        <w:t>11</w:t>
      </w:r>
      <w:r>
        <w:rPr>
          <w:rFonts w:ascii="Times New Roman" w:hAnsi="Times New Roman"/>
          <w:b/>
          <w:spacing w:val="4"/>
          <w:sz w:val="24"/>
          <w:szCs w:val="24"/>
        </w:rPr>
        <w:t>.6</w:t>
      </w:r>
      <w:r w:rsidRPr="0023132A">
        <w:rPr>
          <w:rFonts w:ascii="Times New Roman" w:hAnsi="Times New Roman"/>
          <w:b/>
          <w:spacing w:val="4"/>
          <w:sz w:val="24"/>
          <w:szCs w:val="24"/>
        </w:rPr>
        <w:t>.</w:t>
      </w:r>
      <w:r w:rsidRPr="0023132A">
        <w:rPr>
          <w:rFonts w:ascii="Times New Roman" w:hAnsi="Times New Roman"/>
          <w:b/>
          <w:spacing w:val="-1"/>
          <w:sz w:val="24"/>
          <w:szCs w:val="24"/>
        </w:rPr>
        <w:t>2</w:t>
      </w:r>
      <w:r w:rsidRPr="0023132A">
        <w:rPr>
          <w:rFonts w:ascii="Times New Roman" w:hAnsi="Times New Roman"/>
          <w:spacing w:val="-1"/>
          <w:sz w:val="24"/>
          <w:szCs w:val="24"/>
        </w:rPr>
        <w:t xml:space="preserve"> Участникът носи отговорност за верността на превода</w:t>
      </w:r>
      <w:r w:rsidRPr="0023132A">
        <w:rPr>
          <w:rFonts w:ascii="Times New Roman" w:hAnsi="Times New Roman"/>
          <w:spacing w:val="8"/>
          <w:sz w:val="24"/>
          <w:szCs w:val="24"/>
        </w:rPr>
        <w:t>.</w:t>
      </w:r>
    </w:p>
    <w:p w:rsidR="00914EA7" w:rsidRPr="00993351" w:rsidRDefault="00914EA7" w:rsidP="00993351">
      <w:pPr>
        <w:keepNext/>
        <w:tabs>
          <w:tab w:val="left" w:pos="0"/>
        </w:tabs>
        <w:spacing w:before="120" w:after="120" w:line="240" w:lineRule="auto"/>
        <w:jc w:val="both"/>
        <w:outlineLvl w:val="0"/>
        <w:rPr>
          <w:rFonts w:ascii="Times New Roman" w:hAnsi="Times New Roman"/>
          <w:b/>
          <w:bCs/>
          <w:caps/>
          <w:sz w:val="24"/>
          <w:szCs w:val="24"/>
        </w:rPr>
      </w:pPr>
      <w:r w:rsidRPr="00A709C1">
        <w:rPr>
          <w:rFonts w:ascii="Times New Roman" w:hAnsi="Times New Roman"/>
          <w:b/>
          <w:szCs w:val="20"/>
        </w:rPr>
        <w:t xml:space="preserve"> </w:t>
      </w:r>
      <w:bookmarkStart w:id="5" w:name="_Toc202591440"/>
      <w:bookmarkEnd w:id="3"/>
      <w:bookmarkEnd w:id="4"/>
      <w:r w:rsidRPr="00993351">
        <w:rPr>
          <w:rFonts w:ascii="Times New Roman" w:hAnsi="Times New Roman"/>
          <w:b/>
          <w:sz w:val="24"/>
          <w:szCs w:val="24"/>
        </w:rPr>
        <w:t xml:space="preserve">ОБСТОЯТЕЛСТВА, НАЛИЧИЕТО НА КОИТО Е ОСНОВАНИЕ ЗА ОТСТРАНЯВАНЕ НА УЧАСТНИЦИТЕ И ДОКУМЕНТИ ЗА УДОСТОВЕРЯВАНЕ НА </w:t>
      </w:r>
      <w:r>
        <w:rPr>
          <w:rFonts w:ascii="Times New Roman" w:hAnsi="Times New Roman"/>
          <w:b/>
          <w:sz w:val="24"/>
          <w:szCs w:val="24"/>
        </w:rPr>
        <w:t>ТЯХНАТА ЛИПСА</w:t>
      </w:r>
    </w:p>
    <w:p w:rsidR="00914EA7" w:rsidRDefault="00914EA7" w:rsidP="00993351">
      <w:pPr>
        <w:pStyle w:val="Heading2"/>
        <w:spacing w:after="0"/>
        <w:rPr>
          <w:b/>
        </w:rPr>
      </w:pPr>
      <w:bookmarkStart w:id="6" w:name="_Toc254705777"/>
      <w:r>
        <w:rPr>
          <w:b/>
        </w:rPr>
        <w:t>12.Обстоятелства по чл. 47, ал. 1, 2 и 5 от ЗОП, наличието на които е основание за отстраняване на участниците.</w:t>
      </w:r>
      <w:bookmarkEnd w:id="6"/>
    </w:p>
    <w:p w:rsidR="00914EA7" w:rsidRPr="00993351" w:rsidRDefault="00914EA7" w:rsidP="00993351">
      <w:pPr>
        <w:pStyle w:val="NormalWeb"/>
        <w:spacing w:before="0" w:beforeAutospacing="0" w:after="0" w:afterAutospacing="0"/>
        <w:ind w:firstLine="708"/>
        <w:jc w:val="both"/>
      </w:pPr>
      <w:r>
        <w:rPr>
          <w:b/>
        </w:rPr>
        <w:t>12.1.</w:t>
      </w:r>
      <w:r>
        <w:t xml:space="preserve"> </w:t>
      </w:r>
      <w:r w:rsidRPr="00993351">
        <w:t>От участие в процедурата се отстранява участник, за който е налице, което и да е от следните обстоятелства по чл. 47, ал. 1 и 2 от ЗОП:</w:t>
      </w:r>
    </w:p>
    <w:p w:rsidR="00914EA7" w:rsidRPr="00993351" w:rsidRDefault="00914EA7" w:rsidP="00993351">
      <w:pPr>
        <w:widowControl w:val="0"/>
        <w:autoSpaceDE w:val="0"/>
        <w:autoSpaceDN w:val="0"/>
        <w:adjustRightInd w:val="0"/>
        <w:ind w:firstLine="708"/>
        <w:jc w:val="both"/>
        <w:rPr>
          <w:rFonts w:ascii="Times New Roman" w:hAnsi="Times New Roman"/>
          <w:sz w:val="24"/>
          <w:szCs w:val="24"/>
        </w:rPr>
      </w:pPr>
      <w:r w:rsidRPr="00993351">
        <w:rPr>
          <w:rFonts w:ascii="Times New Roman" w:hAnsi="Times New Roman"/>
          <w:b/>
          <w:sz w:val="24"/>
          <w:szCs w:val="24"/>
          <w:lang w:eastAsia="bg-BG"/>
        </w:rPr>
        <w:t>1</w:t>
      </w:r>
      <w:r>
        <w:rPr>
          <w:rFonts w:ascii="Times New Roman" w:hAnsi="Times New Roman"/>
          <w:b/>
          <w:sz w:val="24"/>
          <w:szCs w:val="24"/>
          <w:lang w:eastAsia="bg-BG"/>
        </w:rPr>
        <w:t>2</w:t>
      </w:r>
      <w:r w:rsidRPr="00993351">
        <w:rPr>
          <w:rFonts w:ascii="Times New Roman" w:hAnsi="Times New Roman"/>
          <w:b/>
          <w:bCs/>
          <w:sz w:val="24"/>
          <w:szCs w:val="24"/>
        </w:rPr>
        <w:t>.1</w:t>
      </w:r>
      <w:r>
        <w:rPr>
          <w:rFonts w:ascii="Times New Roman" w:hAnsi="Times New Roman"/>
          <w:b/>
          <w:bCs/>
          <w:sz w:val="24"/>
          <w:szCs w:val="24"/>
        </w:rPr>
        <w:t>.1</w:t>
      </w:r>
      <w:r w:rsidRPr="00993351">
        <w:rPr>
          <w:rFonts w:ascii="Times New Roman" w:hAnsi="Times New Roman"/>
          <w:bCs/>
          <w:sz w:val="24"/>
          <w:szCs w:val="24"/>
        </w:rPr>
        <w:t>.</w:t>
      </w:r>
      <w:r w:rsidRPr="00993351">
        <w:rPr>
          <w:rFonts w:ascii="Times New Roman" w:hAnsi="Times New Roman"/>
          <w:sz w:val="24"/>
          <w:szCs w:val="24"/>
        </w:rPr>
        <w:t xml:space="preserve"> осъден с влязла в сила присъда, освен ако е реабилитиран, за:</w:t>
      </w:r>
    </w:p>
    <w:p w:rsidR="00914EA7" w:rsidRPr="00993351" w:rsidRDefault="00914EA7" w:rsidP="00993351">
      <w:pPr>
        <w:pStyle w:val="NormalWeb"/>
        <w:spacing w:before="0" w:beforeAutospacing="0" w:after="0" w:afterAutospacing="0"/>
        <w:ind w:firstLine="708"/>
        <w:jc w:val="both"/>
      </w:pPr>
      <w:r w:rsidRPr="00993351">
        <w:t xml:space="preserve">а) престъпление против финансовата, данъчната или осигурителната система, включително изпиране на пари, по </w:t>
      </w:r>
      <w:r w:rsidRPr="00993351">
        <w:rPr>
          <w:rStyle w:val="newdocreference"/>
        </w:rPr>
        <w:t>чл. 253</w:t>
      </w:r>
      <w:r w:rsidRPr="00993351">
        <w:t xml:space="preserve"> - </w:t>
      </w:r>
      <w:r w:rsidRPr="00993351">
        <w:rPr>
          <w:rStyle w:val="newdocreference"/>
        </w:rPr>
        <w:t>260</w:t>
      </w:r>
      <w:r w:rsidRPr="00993351">
        <w:t xml:space="preserve"> от Наказателния кодекс;</w:t>
      </w:r>
    </w:p>
    <w:p w:rsidR="00914EA7" w:rsidRPr="00993351" w:rsidRDefault="00914EA7" w:rsidP="00993351">
      <w:pPr>
        <w:pStyle w:val="NormalWeb"/>
        <w:spacing w:before="0" w:beforeAutospacing="0" w:after="0" w:afterAutospacing="0"/>
        <w:ind w:firstLine="708"/>
        <w:jc w:val="both"/>
      </w:pPr>
      <w:r w:rsidRPr="00993351">
        <w:t xml:space="preserve">б) подкуп по </w:t>
      </w:r>
      <w:r w:rsidRPr="00993351">
        <w:rPr>
          <w:rStyle w:val="newdocreference"/>
        </w:rPr>
        <w:t>чл. 301</w:t>
      </w:r>
      <w:r w:rsidRPr="00993351">
        <w:t xml:space="preserve"> - </w:t>
      </w:r>
      <w:r w:rsidRPr="00993351">
        <w:rPr>
          <w:rStyle w:val="newdocreference"/>
        </w:rPr>
        <w:t>307</w:t>
      </w:r>
      <w:r w:rsidRPr="00993351">
        <w:t xml:space="preserve"> от Наказателния кодекс;</w:t>
      </w:r>
    </w:p>
    <w:p w:rsidR="00914EA7" w:rsidRPr="00993351" w:rsidRDefault="00914EA7" w:rsidP="00993351">
      <w:pPr>
        <w:pStyle w:val="NormalWeb"/>
        <w:spacing w:before="0" w:beforeAutospacing="0" w:after="0" w:afterAutospacing="0"/>
        <w:ind w:firstLine="708"/>
        <w:jc w:val="both"/>
      </w:pPr>
      <w:r w:rsidRPr="00993351">
        <w:t xml:space="preserve">в) участие в организирана престъпна група по </w:t>
      </w:r>
      <w:r w:rsidRPr="00993351">
        <w:rPr>
          <w:rStyle w:val="newdocreference"/>
        </w:rPr>
        <w:t>чл. 321</w:t>
      </w:r>
      <w:r w:rsidRPr="00993351">
        <w:t xml:space="preserve"> и </w:t>
      </w:r>
      <w:r w:rsidRPr="00993351">
        <w:rPr>
          <w:rStyle w:val="newdocreference"/>
        </w:rPr>
        <w:t>321а</w:t>
      </w:r>
      <w:r w:rsidRPr="00993351">
        <w:t xml:space="preserve"> от Наказателния кодекс;</w:t>
      </w:r>
    </w:p>
    <w:p w:rsidR="00914EA7" w:rsidRPr="00993351" w:rsidRDefault="00914EA7" w:rsidP="00993351">
      <w:pPr>
        <w:pStyle w:val="NormalWeb"/>
        <w:spacing w:before="0" w:beforeAutospacing="0" w:after="0" w:afterAutospacing="0"/>
        <w:ind w:firstLine="708"/>
        <w:jc w:val="both"/>
      </w:pPr>
      <w:r w:rsidRPr="00993351">
        <w:t xml:space="preserve">г) престъпление против собствеността по </w:t>
      </w:r>
      <w:r w:rsidRPr="00993351">
        <w:rPr>
          <w:rStyle w:val="newdocreference"/>
        </w:rPr>
        <w:t>чл. 194</w:t>
      </w:r>
      <w:r w:rsidRPr="00993351">
        <w:t xml:space="preserve"> - </w:t>
      </w:r>
      <w:r w:rsidRPr="00993351">
        <w:rPr>
          <w:rStyle w:val="newdocreference"/>
        </w:rPr>
        <w:t>217</w:t>
      </w:r>
      <w:r w:rsidRPr="00993351">
        <w:t xml:space="preserve"> от Наказателния кодекс;</w:t>
      </w:r>
    </w:p>
    <w:p w:rsidR="00914EA7" w:rsidRPr="00993351" w:rsidRDefault="00914EA7" w:rsidP="00993351">
      <w:pPr>
        <w:pStyle w:val="NormalWeb"/>
        <w:spacing w:before="0" w:beforeAutospacing="0" w:after="0" w:afterAutospacing="0"/>
        <w:ind w:firstLine="708"/>
        <w:jc w:val="both"/>
      </w:pPr>
      <w:r w:rsidRPr="00993351">
        <w:t xml:space="preserve">д) престъпление против стопанството по </w:t>
      </w:r>
      <w:r w:rsidRPr="00993351">
        <w:rPr>
          <w:rStyle w:val="newdocreference"/>
        </w:rPr>
        <w:t>чл. 219</w:t>
      </w:r>
      <w:r w:rsidRPr="00993351">
        <w:t xml:space="preserve"> - </w:t>
      </w:r>
      <w:r w:rsidRPr="00993351">
        <w:rPr>
          <w:rStyle w:val="newdocreference"/>
        </w:rPr>
        <w:t>252</w:t>
      </w:r>
      <w:r w:rsidRPr="00993351">
        <w:t xml:space="preserve"> от Наказателния кодекс;</w:t>
      </w:r>
    </w:p>
    <w:p w:rsidR="00914EA7" w:rsidRPr="00993351" w:rsidRDefault="00914EA7" w:rsidP="00993351">
      <w:pPr>
        <w:pStyle w:val="NormalWeb"/>
        <w:spacing w:before="0" w:beforeAutospacing="0" w:after="0" w:afterAutospacing="0"/>
        <w:ind w:firstLine="708"/>
        <w:jc w:val="both"/>
      </w:pPr>
      <w:r w:rsidRPr="00993351">
        <w:rPr>
          <w:b/>
        </w:rPr>
        <w:t>1</w:t>
      </w:r>
      <w:r>
        <w:rPr>
          <w:b/>
        </w:rPr>
        <w:t>2</w:t>
      </w:r>
      <w:r w:rsidRPr="00993351">
        <w:rPr>
          <w:b/>
        </w:rPr>
        <w:t>.2.</w:t>
      </w:r>
      <w:r w:rsidRPr="00993351">
        <w:t xml:space="preserve"> обявен в несъстоятелност;</w:t>
      </w:r>
    </w:p>
    <w:p w:rsidR="00914EA7" w:rsidRPr="00993351" w:rsidRDefault="00914EA7" w:rsidP="00993351">
      <w:pPr>
        <w:pStyle w:val="NormalWeb"/>
        <w:spacing w:before="0" w:beforeAutospacing="0" w:after="0" w:afterAutospacing="0"/>
        <w:ind w:firstLine="708"/>
        <w:jc w:val="both"/>
      </w:pPr>
      <w:r w:rsidRPr="00993351">
        <w:rPr>
          <w:b/>
        </w:rPr>
        <w:t>1</w:t>
      </w:r>
      <w:r>
        <w:rPr>
          <w:b/>
        </w:rPr>
        <w:t>2</w:t>
      </w:r>
      <w:r w:rsidRPr="00993351">
        <w:rPr>
          <w:b/>
        </w:rPr>
        <w:t>.3.</w:t>
      </w:r>
      <w:r w:rsidRPr="00993351">
        <w:t xml:space="preserve"> в производство по ликвидация или се намира в подобна процедура съгласно националните закони и подзаконови актове.</w:t>
      </w:r>
    </w:p>
    <w:p w:rsidR="00914EA7" w:rsidRPr="00993351" w:rsidRDefault="00914EA7" w:rsidP="00993351">
      <w:pPr>
        <w:pStyle w:val="NormalWeb"/>
        <w:spacing w:before="0" w:beforeAutospacing="0" w:after="0" w:afterAutospacing="0"/>
        <w:ind w:firstLine="708"/>
        <w:jc w:val="both"/>
      </w:pPr>
      <w:r w:rsidRPr="00993351">
        <w:rPr>
          <w:b/>
        </w:rPr>
        <w:t>1</w:t>
      </w:r>
      <w:r>
        <w:rPr>
          <w:b/>
        </w:rPr>
        <w:t>2</w:t>
      </w:r>
      <w:r w:rsidRPr="00993351">
        <w:rPr>
          <w:b/>
        </w:rPr>
        <w:t>.4</w:t>
      </w:r>
      <w:r w:rsidRPr="00993351">
        <w:t xml:space="preserve"> в открито производство по несъстоятелност, или е сключил извънсъдебно споразумение с кредиторите си по смисъла на </w:t>
      </w:r>
      <w:r w:rsidRPr="00993351">
        <w:rPr>
          <w:rStyle w:val="newdocreference"/>
        </w:rPr>
        <w:t>чл. 740</w:t>
      </w:r>
      <w:r w:rsidRPr="00993351">
        <w:t xml:space="preserve"> от Търговския закон, а в случай че участникът е чуждестранно лице - се намира в подобна процедура съгласно националните закони и подзаконови актове, включително когато неговата дейност е под разпореждане на съда участникът е преустановил дейността си;</w:t>
      </w:r>
    </w:p>
    <w:p w:rsidR="00914EA7" w:rsidRPr="00993351" w:rsidRDefault="00914EA7" w:rsidP="00993351">
      <w:pPr>
        <w:pStyle w:val="NormalWeb"/>
        <w:spacing w:before="0" w:beforeAutospacing="0" w:after="0" w:afterAutospacing="0"/>
        <w:ind w:firstLine="708"/>
        <w:jc w:val="both"/>
      </w:pPr>
      <w:r w:rsidRPr="00993351">
        <w:rPr>
          <w:b/>
        </w:rPr>
        <w:t>1</w:t>
      </w:r>
      <w:r>
        <w:rPr>
          <w:b/>
        </w:rPr>
        <w:t>2</w:t>
      </w:r>
      <w:r w:rsidRPr="00993351">
        <w:rPr>
          <w:b/>
        </w:rPr>
        <w:t>.5</w:t>
      </w:r>
      <w:r w:rsidRPr="00993351">
        <w:t xml:space="preserve"> лишен от правото да упражнява определена професия или дейност съгласно законодателството на държавата, в която е извършено нарушението;</w:t>
      </w:r>
    </w:p>
    <w:p w:rsidR="00914EA7" w:rsidRPr="00993351" w:rsidRDefault="00914EA7" w:rsidP="00993351">
      <w:pPr>
        <w:pStyle w:val="NormalWeb"/>
        <w:spacing w:before="0" w:beforeAutospacing="0" w:after="0" w:afterAutospacing="0"/>
        <w:ind w:firstLine="708"/>
        <w:jc w:val="both"/>
      </w:pPr>
      <w:r>
        <w:rPr>
          <w:b/>
        </w:rPr>
        <w:t>12</w:t>
      </w:r>
      <w:r w:rsidRPr="00993351">
        <w:rPr>
          <w:b/>
        </w:rPr>
        <w:t>.6</w:t>
      </w:r>
      <w:r w:rsidRPr="00993351">
        <w:t xml:space="preserve"> има парични задължения към държавата или към община по смисъла на </w:t>
      </w:r>
      <w:r w:rsidRPr="00993351">
        <w:rPr>
          <w:rStyle w:val="newdocreference"/>
        </w:rPr>
        <w:t>чл. 162, ал. 2</w:t>
      </w:r>
      <w:r w:rsidRPr="00993351">
        <w:t xml:space="preserve"> от Данъчно-осигурителния процесуален кодекс, установени с влязъл в сила акт на компетентен орган, освен ако е допуснато разсрочване или отсрочване на задълженията, или парични задължения, свързани с плащането на вноски за социалното осигуряване или на данъци съгласно правните норми на държавата, в която участникът е установен.</w:t>
      </w:r>
    </w:p>
    <w:p w:rsidR="00914EA7" w:rsidRPr="00993351" w:rsidRDefault="00914EA7" w:rsidP="00993351">
      <w:pPr>
        <w:widowControl w:val="0"/>
        <w:autoSpaceDE w:val="0"/>
        <w:autoSpaceDN w:val="0"/>
        <w:adjustRightInd w:val="0"/>
        <w:ind w:firstLine="708"/>
        <w:jc w:val="both"/>
        <w:rPr>
          <w:rFonts w:ascii="Times New Roman" w:hAnsi="Times New Roman"/>
          <w:sz w:val="24"/>
          <w:szCs w:val="24"/>
        </w:rPr>
      </w:pPr>
      <w:r w:rsidRPr="00993351">
        <w:rPr>
          <w:rFonts w:ascii="Times New Roman" w:hAnsi="Times New Roman"/>
          <w:b/>
          <w:bCs/>
          <w:sz w:val="24"/>
          <w:szCs w:val="24"/>
        </w:rPr>
        <w:t>1</w:t>
      </w:r>
      <w:r>
        <w:rPr>
          <w:rFonts w:ascii="Times New Roman" w:hAnsi="Times New Roman"/>
          <w:b/>
          <w:bCs/>
          <w:sz w:val="24"/>
          <w:szCs w:val="24"/>
        </w:rPr>
        <w:t>3</w:t>
      </w:r>
      <w:r w:rsidRPr="00993351">
        <w:rPr>
          <w:rFonts w:ascii="Times New Roman" w:hAnsi="Times New Roman"/>
          <w:b/>
          <w:bCs/>
          <w:sz w:val="24"/>
          <w:szCs w:val="24"/>
        </w:rPr>
        <w:t>.</w:t>
      </w:r>
      <w:r w:rsidRPr="00993351">
        <w:rPr>
          <w:rFonts w:ascii="Times New Roman" w:hAnsi="Times New Roman"/>
          <w:sz w:val="24"/>
          <w:szCs w:val="24"/>
        </w:rPr>
        <w:t xml:space="preserve"> Изискванията по т. 1</w:t>
      </w:r>
      <w:r>
        <w:rPr>
          <w:rFonts w:ascii="Times New Roman" w:hAnsi="Times New Roman"/>
          <w:sz w:val="24"/>
          <w:szCs w:val="24"/>
        </w:rPr>
        <w:t>2</w:t>
      </w:r>
      <w:r w:rsidRPr="00993351">
        <w:rPr>
          <w:rFonts w:ascii="Times New Roman" w:hAnsi="Times New Roman"/>
          <w:sz w:val="24"/>
          <w:szCs w:val="24"/>
        </w:rPr>
        <w:t>.1 и т. 1</w:t>
      </w:r>
      <w:r>
        <w:rPr>
          <w:rFonts w:ascii="Times New Roman" w:hAnsi="Times New Roman"/>
          <w:sz w:val="24"/>
          <w:szCs w:val="24"/>
        </w:rPr>
        <w:t>2</w:t>
      </w:r>
      <w:r w:rsidRPr="00993351">
        <w:rPr>
          <w:rFonts w:ascii="Times New Roman" w:hAnsi="Times New Roman"/>
          <w:sz w:val="24"/>
          <w:szCs w:val="24"/>
        </w:rPr>
        <w:t>.5 се прилагат, както следва:</w:t>
      </w:r>
    </w:p>
    <w:p w:rsidR="00914EA7" w:rsidRPr="00993351" w:rsidRDefault="00914EA7" w:rsidP="00993351">
      <w:pPr>
        <w:pStyle w:val="NormalWeb"/>
        <w:spacing w:before="0" w:beforeAutospacing="0" w:after="0" w:afterAutospacing="0"/>
        <w:ind w:firstLine="708"/>
        <w:jc w:val="both"/>
      </w:pPr>
      <w:r w:rsidRPr="00993351">
        <w:rPr>
          <w:b/>
        </w:rPr>
        <w:t>1</w:t>
      </w:r>
      <w:r>
        <w:rPr>
          <w:b/>
        </w:rPr>
        <w:t>3</w:t>
      </w:r>
      <w:r w:rsidRPr="00993351">
        <w:rPr>
          <w:b/>
        </w:rPr>
        <w:t>.1</w:t>
      </w:r>
      <w:r w:rsidRPr="00993351">
        <w:t xml:space="preserve">. при събирателно дружество - за лицата по </w:t>
      </w:r>
      <w:r w:rsidRPr="00993351">
        <w:rPr>
          <w:rStyle w:val="newdocreference"/>
        </w:rPr>
        <w:t>чл. 84, ал. 1</w:t>
      </w:r>
      <w:r w:rsidRPr="00993351">
        <w:t xml:space="preserve"> и </w:t>
      </w:r>
      <w:r w:rsidRPr="00993351">
        <w:rPr>
          <w:rStyle w:val="newdocreference"/>
        </w:rPr>
        <w:t>чл. 89, ал. 1</w:t>
      </w:r>
      <w:r w:rsidRPr="00993351">
        <w:t xml:space="preserve"> от Търговския закон;</w:t>
      </w:r>
    </w:p>
    <w:p w:rsidR="00914EA7" w:rsidRPr="00993351" w:rsidRDefault="00914EA7" w:rsidP="00993351">
      <w:pPr>
        <w:pStyle w:val="NormalWeb"/>
        <w:spacing w:before="0" w:beforeAutospacing="0" w:after="0" w:afterAutospacing="0"/>
        <w:ind w:firstLine="708"/>
        <w:jc w:val="both"/>
      </w:pPr>
      <w:r w:rsidRPr="00993351">
        <w:rPr>
          <w:b/>
        </w:rPr>
        <w:t>1</w:t>
      </w:r>
      <w:r>
        <w:rPr>
          <w:b/>
        </w:rPr>
        <w:t>3</w:t>
      </w:r>
      <w:r w:rsidRPr="00993351">
        <w:rPr>
          <w:b/>
        </w:rPr>
        <w:t>.2.</w:t>
      </w:r>
      <w:r w:rsidRPr="00993351">
        <w:t xml:space="preserve"> при командитно дружество - за лицата по </w:t>
      </w:r>
      <w:r w:rsidRPr="00993351">
        <w:rPr>
          <w:rStyle w:val="newdocreference"/>
        </w:rPr>
        <w:t>чл. 105</w:t>
      </w:r>
      <w:r w:rsidRPr="00993351">
        <w:t xml:space="preserve"> от Търговския закон, без ограничено отговорните съдружници;</w:t>
      </w:r>
    </w:p>
    <w:p w:rsidR="00914EA7" w:rsidRPr="00993351" w:rsidRDefault="00914EA7" w:rsidP="00993351">
      <w:pPr>
        <w:pStyle w:val="NormalWeb"/>
        <w:spacing w:before="0" w:beforeAutospacing="0" w:after="0" w:afterAutospacing="0"/>
        <w:ind w:firstLine="708"/>
        <w:jc w:val="both"/>
      </w:pPr>
      <w:r w:rsidRPr="00993351">
        <w:rPr>
          <w:b/>
        </w:rPr>
        <w:t>1</w:t>
      </w:r>
      <w:r>
        <w:rPr>
          <w:b/>
        </w:rPr>
        <w:t>3</w:t>
      </w:r>
      <w:r w:rsidRPr="00993351">
        <w:rPr>
          <w:b/>
        </w:rPr>
        <w:t>.3.</w:t>
      </w:r>
      <w:r w:rsidRPr="00993351">
        <w:t xml:space="preserve"> при дружество с ограничена отговорност - за лицата по </w:t>
      </w:r>
      <w:r w:rsidRPr="00993351">
        <w:rPr>
          <w:rStyle w:val="newdocreference"/>
        </w:rPr>
        <w:t>чл. 141, ал. 2</w:t>
      </w:r>
      <w:r w:rsidRPr="00993351">
        <w:t xml:space="preserve"> от Търговския закон, а при еднолично дружество с ограничена отговорност - за лицата по </w:t>
      </w:r>
      <w:r w:rsidRPr="00993351">
        <w:rPr>
          <w:rStyle w:val="newdocreference"/>
        </w:rPr>
        <w:t>чл. 147, ал. 1</w:t>
      </w:r>
      <w:r w:rsidRPr="00993351">
        <w:t xml:space="preserve"> от Търговския закон;</w:t>
      </w:r>
    </w:p>
    <w:p w:rsidR="00914EA7" w:rsidRPr="00993351" w:rsidRDefault="00914EA7" w:rsidP="00993351">
      <w:pPr>
        <w:pStyle w:val="NormalWeb"/>
        <w:spacing w:before="0" w:beforeAutospacing="0" w:after="0" w:afterAutospacing="0"/>
        <w:ind w:firstLine="708"/>
        <w:jc w:val="both"/>
      </w:pPr>
      <w:r w:rsidRPr="00993351">
        <w:rPr>
          <w:b/>
        </w:rPr>
        <w:t>1</w:t>
      </w:r>
      <w:r>
        <w:rPr>
          <w:b/>
        </w:rPr>
        <w:t>3</w:t>
      </w:r>
      <w:r w:rsidRPr="00993351">
        <w:rPr>
          <w:b/>
        </w:rPr>
        <w:t>.4.</w:t>
      </w:r>
      <w:r w:rsidRPr="00993351">
        <w:t xml:space="preserve"> при акционерно дружество - за овластените лица по </w:t>
      </w:r>
      <w:r w:rsidRPr="00993351">
        <w:rPr>
          <w:rStyle w:val="newdocreference"/>
        </w:rPr>
        <w:t>чл. 235, ал. 2</w:t>
      </w:r>
      <w:r w:rsidRPr="00993351">
        <w:t xml:space="preserve"> от Търговския закон, а при липса на овластяване - за лицата по </w:t>
      </w:r>
      <w:r w:rsidRPr="00993351">
        <w:rPr>
          <w:rStyle w:val="newdocreference"/>
        </w:rPr>
        <w:t>чл. 235, ал. 1</w:t>
      </w:r>
      <w:r w:rsidRPr="00993351">
        <w:t xml:space="preserve"> от Търговския закон;</w:t>
      </w:r>
    </w:p>
    <w:p w:rsidR="00914EA7" w:rsidRPr="00993351" w:rsidRDefault="00914EA7" w:rsidP="00993351">
      <w:pPr>
        <w:pStyle w:val="NormalWeb"/>
        <w:spacing w:before="0" w:beforeAutospacing="0" w:after="0" w:afterAutospacing="0"/>
        <w:ind w:firstLine="708"/>
        <w:jc w:val="both"/>
      </w:pPr>
      <w:r w:rsidRPr="00993351">
        <w:rPr>
          <w:b/>
        </w:rPr>
        <w:t>1</w:t>
      </w:r>
      <w:r>
        <w:rPr>
          <w:b/>
        </w:rPr>
        <w:t>3</w:t>
      </w:r>
      <w:r w:rsidRPr="00993351">
        <w:rPr>
          <w:b/>
        </w:rPr>
        <w:t>.5.</w:t>
      </w:r>
      <w:r w:rsidRPr="00993351">
        <w:t xml:space="preserve"> при командитно дружество с акции - за лицата по </w:t>
      </w:r>
      <w:r w:rsidRPr="00993351">
        <w:rPr>
          <w:rStyle w:val="newdocreference"/>
        </w:rPr>
        <w:t>чл. 244, ал. 4</w:t>
      </w:r>
      <w:r w:rsidRPr="00993351">
        <w:t xml:space="preserve"> от Търговския закон;</w:t>
      </w:r>
    </w:p>
    <w:p w:rsidR="00914EA7" w:rsidRPr="00993351" w:rsidRDefault="00914EA7" w:rsidP="00993351">
      <w:pPr>
        <w:pStyle w:val="NormalWeb"/>
        <w:spacing w:before="0" w:beforeAutospacing="0" w:after="0" w:afterAutospacing="0"/>
        <w:ind w:firstLine="708"/>
        <w:jc w:val="both"/>
      </w:pPr>
      <w:r w:rsidRPr="00993351">
        <w:rPr>
          <w:b/>
        </w:rPr>
        <w:t>1</w:t>
      </w:r>
      <w:r>
        <w:rPr>
          <w:b/>
        </w:rPr>
        <w:t>3</w:t>
      </w:r>
      <w:r w:rsidRPr="00993351">
        <w:rPr>
          <w:b/>
        </w:rPr>
        <w:t xml:space="preserve">.6. </w:t>
      </w:r>
      <w:r w:rsidRPr="00993351">
        <w:t>във всички останали случаи, включително за чуждестранните лица - за лицата, които представляват участника;</w:t>
      </w:r>
    </w:p>
    <w:p w:rsidR="00914EA7" w:rsidRPr="00993351" w:rsidRDefault="00914EA7" w:rsidP="00993351">
      <w:pPr>
        <w:pStyle w:val="NormalWeb"/>
        <w:spacing w:before="0" w:beforeAutospacing="0" w:after="0" w:afterAutospacing="0"/>
        <w:ind w:firstLine="708"/>
        <w:jc w:val="both"/>
      </w:pPr>
      <w:r w:rsidRPr="00993351">
        <w:rPr>
          <w:b/>
        </w:rPr>
        <w:t>1</w:t>
      </w:r>
      <w:r>
        <w:rPr>
          <w:b/>
        </w:rPr>
        <w:t>3</w:t>
      </w:r>
      <w:r w:rsidRPr="00993351">
        <w:rPr>
          <w:b/>
        </w:rPr>
        <w:t>.7.</w:t>
      </w:r>
      <w:r w:rsidRPr="00993351">
        <w:t xml:space="preserve"> в случаите по т. 1</w:t>
      </w:r>
      <w:r>
        <w:t>3</w:t>
      </w:r>
      <w:r w:rsidRPr="00993351">
        <w:t>.1 - 1</w:t>
      </w:r>
      <w:r>
        <w:t>3</w:t>
      </w:r>
      <w:r w:rsidRPr="00993351">
        <w:t>.6 и за прокуристите, когато има такива; когато чуждестранно лице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914EA7" w:rsidRPr="00993351" w:rsidRDefault="00914EA7" w:rsidP="00993351">
      <w:pPr>
        <w:ind w:firstLine="708"/>
        <w:jc w:val="both"/>
        <w:rPr>
          <w:rFonts w:ascii="Times New Roman" w:hAnsi="Times New Roman"/>
          <w:b/>
          <w:sz w:val="24"/>
          <w:szCs w:val="24"/>
        </w:rPr>
      </w:pPr>
      <w:r w:rsidRPr="00993351">
        <w:rPr>
          <w:rFonts w:ascii="Times New Roman" w:hAnsi="Times New Roman"/>
          <w:b/>
          <w:bCs/>
          <w:sz w:val="24"/>
          <w:szCs w:val="24"/>
        </w:rPr>
        <w:t>1</w:t>
      </w:r>
      <w:r>
        <w:rPr>
          <w:rFonts w:ascii="Times New Roman" w:hAnsi="Times New Roman"/>
          <w:b/>
          <w:bCs/>
          <w:sz w:val="24"/>
          <w:szCs w:val="24"/>
        </w:rPr>
        <w:t>4</w:t>
      </w:r>
      <w:r w:rsidRPr="00993351">
        <w:rPr>
          <w:rFonts w:ascii="Times New Roman" w:hAnsi="Times New Roman"/>
          <w:b/>
          <w:bCs/>
          <w:sz w:val="24"/>
          <w:szCs w:val="24"/>
        </w:rPr>
        <w:t>.</w:t>
      </w:r>
      <w:r w:rsidRPr="00993351">
        <w:rPr>
          <w:rFonts w:ascii="Times New Roman" w:hAnsi="Times New Roman"/>
          <w:sz w:val="24"/>
          <w:szCs w:val="24"/>
        </w:rPr>
        <w:t xml:space="preserve"> </w:t>
      </w:r>
      <w:r w:rsidRPr="00993351">
        <w:rPr>
          <w:rFonts w:ascii="Times New Roman" w:hAnsi="Times New Roman"/>
          <w:spacing w:val="13"/>
          <w:sz w:val="24"/>
          <w:szCs w:val="24"/>
        </w:rPr>
        <w:t xml:space="preserve">Не може да участва в процедура за възлагане на </w:t>
      </w:r>
      <w:r w:rsidRPr="00993351">
        <w:rPr>
          <w:rFonts w:ascii="Times New Roman" w:hAnsi="Times New Roman"/>
          <w:spacing w:val="-1"/>
          <w:sz w:val="24"/>
          <w:szCs w:val="24"/>
        </w:rPr>
        <w:t xml:space="preserve">обществена поръчка чуждестранно физическо лице или юридическо </w:t>
      </w:r>
      <w:r w:rsidRPr="00993351">
        <w:rPr>
          <w:rFonts w:ascii="Times New Roman" w:hAnsi="Times New Roman"/>
          <w:sz w:val="24"/>
          <w:szCs w:val="24"/>
        </w:rPr>
        <w:t xml:space="preserve">лице, за което в държавата, в която е установено е </w:t>
      </w:r>
      <w:r w:rsidRPr="00993351">
        <w:rPr>
          <w:rFonts w:ascii="Times New Roman" w:hAnsi="Times New Roman"/>
          <w:bCs/>
          <w:sz w:val="24"/>
          <w:szCs w:val="24"/>
        </w:rPr>
        <w:t xml:space="preserve">налице някое от </w:t>
      </w:r>
      <w:r w:rsidRPr="00993351">
        <w:rPr>
          <w:rFonts w:ascii="Times New Roman" w:hAnsi="Times New Roman"/>
          <w:bCs/>
          <w:spacing w:val="-1"/>
          <w:sz w:val="24"/>
          <w:szCs w:val="24"/>
        </w:rPr>
        <w:t>обстоятелствата по чл. 47, ал. 1 и ал. 2 от Закона за обществените поръчки, посочени в т. 1</w:t>
      </w:r>
      <w:r>
        <w:rPr>
          <w:rFonts w:ascii="Times New Roman" w:hAnsi="Times New Roman"/>
          <w:bCs/>
          <w:spacing w:val="-1"/>
          <w:sz w:val="24"/>
          <w:szCs w:val="24"/>
        </w:rPr>
        <w:t>2</w:t>
      </w:r>
      <w:r w:rsidRPr="00993351">
        <w:rPr>
          <w:rFonts w:ascii="Times New Roman" w:hAnsi="Times New Roman"/>
          <w:sz w:val="24"/>
          <w:szCs w:val="24"/>
        </w:rPr>
        <w:t>.</w:t>
      </w:r>
      <w:r w:rsidRPr="00993351">
        <w:rPr>
          <w:rFonts w:ascii="Times New Roman" w:hAnsi="Times New Roman"/>
          <w:b/>
          <w:sz w:val="24"/>
          <w:szCs w:val="24"/>
        </w:rPr>
        <w:t xml:space="preserve"> </w:t>
      </w:r>
    </w:p>
    <w:p w:rsidR="00914EA7" w:rsidRPr="00993351" w:rsidRDefault="00914EA7" w:rsidP="00993351">
      <w:pPr>
        <w:ind w:firstLine="708"/>
        <w:jc w:val="both"/>
        <w:rPr>
          <w:rFonts w:ascii="Times New Roman" w:hAnsi="Times New Roman"/>
          <w:sz w:val="24"/>
          <w:szCs w:val="24"/>
        </w:rPr>
      </w:pPr>
      <w:r w:rsidRPr="00993351">
        <w:rPr>
          <w:rFonts w:ascii="Times New Roman" w:hAnsi="Times New Roman"/>
          <w:b/>
          <w:sz w:val="24"/>
          <w:szCs w:val="24"/>
        </w:rPr>
        <w:t>1</w:t>
      </w:r>
      <w:r>
        <w:rPr>
          <w:rFonts w:ascii="Times New Roman" w:hAnsi="Times New Roman"/>
          <w:b/>
          <w:sz w:val="24"/>
          <w:szCs w:val="24"/>
        </w:rPr>
        <w:t>5</w:t>
      </w:r>
      <w:r w:rsidRPr="00993351">
        <w:rPr>
          <w:rFonts w:ascii="Times New Roman" w:hAnsi="Times New Roman"/>
          <w:b/>
          <w:sz w:val="24"/>
          <w:szCs w:val="24"/>
        </w:rPr>
        <w:t>.</w:t>
      </w:r>
      <w:r w:rsidRPr="00993351">
        <w:rPr>
          <w:rFonts w:ascii="Times New Roman" w:hAnsi="Times New Roman"/>
          <w:sz w:val="24"/>
          <w:szCs w:val="24"/>
        </w:rPr>
        <w:t xml:space="preserve"> Не могат да участват в процедурата за възлагане на обществена поръчка участници:</w:t>
      </w:r>
    </w:p>
    <w:p w:rsidR="00914EA7" w:rsidRPr="00993351" w:rsidRDefault="00914EA7" w:rsidP="00993351">
      <w:pPr>
        <w:pStyle w:val="NormalWeb"/>
        <w:spacing w:before="0" w:beforeAutospacing="0" w:after="0" w:afterAutospacing="0"/>
        <w:ind w:firstLine="708"/>
        <w:jc w:val="both"/>
      </w:pPr>
      <w:r w:rsidRPr="00993351">
        <w:rPr>
          <w:b/>
        </w:rPr>
        <w:t>1</w:t>
      </w:r>
      <w:r>
        <w:rPr>
          <w:b/>
        </w:rPr>
        <w:t>5</w:t>
      </w:r>
      <w:r w:rsidRPr="00993351">
        <w:rPr>
          <w:b/>
        </w:rPr>
        <w:t>.1.</w:t>
      </w:r>
      <w:r w:rsidRPr="00993351">
        <w:t xml:space="preserve"> при които лицата по т. 1</w:t>
      </w:r>
      <w:r>
        <w:t>3</w:t>
      </w:r>
      <w:r w:rsidRPr="00993351">
        <w:t xml:space="preserve"> са свързани лица по смисъла на </w:t>
      </w:r>
      <w:r w:rsidRPr="00993351">
        <w:rPr>
          <w:rStyle w:val="newdocreference"/>
        </w:rPr>
        <w:t>§ 1, т. 1</w:t>
      </w:r>
      <w:r w:rsidRPr="00993351">
        <w:t xml:space="preserve"> от допълнителната разпоредба на Закона за предотвратяване и разкриване на конфликт на интереси с възложителя или със служители на ръководна длъжност в неговата организация;</w:t>
      </w:r>
    </w:p>
    <w:p w:rsidR="00914EA7" w:rsidRPr="00993351" w:rsidRDefault="00914EA7" w:rsidP="00993351">
      <w:pPr>
        <w:ind w:firstLine="708"/>
        <w:jc w:val="both"/>
        <w:rPr>
          <w:rFonts w:ascii="Times New Roman" w:hAnsi="Times New Roman"/>
          <w:sz w:val="24"/>
          <w:szCs w:val="24"/>
        </w:rPr>
      </w:pPr>
      <w:r w:rsidRPr="00993351">
        <w:rPr>
          <w:rFonts w:ascii="Times New Roman" w:hAnsi="Times New Roman"/>
          <w:b/>
          <w:sz w:val="24"/>
          <w:szCs w:val="24"/>
        </w:rPr>
        <w:t>1</w:t>
      </w:r>
      <w:r>
        <w:rPr>
          <w:rFonts w:ascii="Times New Roman" w:hAnsi="Times New Roman"/>
          <w:b/>
          <w:sz w:val="24"/>
          <w:szCs w:val="24"/>
        </w:rPr>
        <w:t>5</w:t>
      </w:r>
      <w:r w:rsidRPr="00993351">
        <w:rPr>
          <w:rFonts w:ascii="Times New Roman" w:hAnsi="Times New Roman"/>
          <w:b/>
          <w:sz w:val="24"/>
          <w:szCs w:val="24"/>
        </w:rPr>
        <w:t>.2.</w:t>
      </w:r>
      <w:r w:rsidRPr="00993351">
        <w:rPr>
          <w:rFonts w:ascii="Times New Roman" w:hAnsi="Times New Roman"/>
          <w:sz w:val="24"/>
          <w:szCs w:val="24"/>
        </w:rPr>
        <w:t xml:space="preserve"> които са сключили договор с лице по чл. 21 или 22 от Закона за предотвратяване и разкриване на</w:t>
      </w:r>
      <w:r w:rsidRPr="00993351">
        <w:rPr>
          <w:rFonts w:ascii="Times New Roman" w:hAnsi="Times New Roman"/>
          <w:sz w:val="24"/>
          <w:szCs w:val="24"/>
          <w:lang w:eastAsia="bg-BG"/>
        </w:rPr>
        <w:t xml:space="preserve"> конфликт на интереси</w:t>
      </w:r>
      <w:r w:rsidRPr="00993351">
        <w:rPr>
          <w:rFonts w:ascii="Times New Roman" w:hAnsi="Times New Roman"/>
          <w:sz w:val="24"/>
          <w:szCs w:val="24"/>
        </w:rPr>
        <w:t>.</w:t>
      </w:r>
    </w:p>
    <w:p w:rsidR="00914EA7" w:rsidRPr="00993351" w:rsidRDefault="00914EA7" w:rsidP="00993351">
      <w:pPr>
        <w:pStyle w:val="NormalWeb"/>
        <w:spacing w:before="0" w:beforeAutospacing="0" w:after="0" w:afterAutospacing="0"/>
        <w:ind w:firstLine="708"/>
        <w:jc w:val="both"/>
      </w:pPr>
      <w:r w:rsidRPr="00993351">
        <w:rPr>
          <w:b/>
          <w:bCs/>
        </w:rPr>
        <w:t>1</w:t>
      </w:r>
      <w:r>
        <w:rPr>
          <w:b/>
          <w:bCs/>
        </w:rPr>
        <w:t>6</w:t>
      </w:r>
      <w:r w:rsidRPr="00993351">
        <w:rPr>
          <w:b/>
          <w:bCs/>
        </w:rPr>
        <w:t>.</w:t>
      </w:r>
      <w:r w:rsidRPr="00993351">
        <w:t xml:space="preserve"> Когато участникът е обединение или предвижда участието на подизпълнители при изпълнение на поръчката, изискванията на чл. 47, ал. 1, 2 и 5 от ЗОП, изброени в т. 1</w:t>
      </w:r>
      <w:r>
        <w:t>2</w:t>
      </w:r>
      <w:r w:rsidRPr="00993351">
        <w:t xml:space="preserve"> и т. 1</w:t>
      </w:r>
      <w:r>
        <w:t>5</w:t>
      </w:r>
      <w:r w:rsidRPr="00993351">
        <w:t>, се прилагат за всички участници в обединението, съответно и за подизпълнители.</w:t>
      </w:r>
    </w:p>
    <w:p w:rsidR="00914EA7" w:rsidRPr="00993351" w:rsidRDefault="00914EA7" w:rsidP="00993351">
      <w:pPr>
        <w:pStyle w:val="NormalWeb"/>
        <w:spacing w:before="0" w:beforeAutospacing="0" w:after="0" w:afterAutospacing="0"/>
        <w:ind w:firstLine="708"/>
        <w:jc w:val="both"/>
      </w:pPr>
    </w:p>
    <w:p w:rsidR="00914EA7" w:rsidRPr="00993351" w:rsidRDefault="00914EA7" w:rsidP="00993351">
      <w:pPr>
        <w:pStyle w:val="Heading2"/>
        <w:spacing w:after="0"/>
        <w:rPr>
          <w:b/>
        </w:rPr>
      </w:pPr>
      <w:bookmarkStart w:id="7" w:name="_Toc254705778"/>
      <w:r w:rsidRPr="00993351">
        <w:rPr>
          <w:b/>
        </w:rPr>
        <w:t>Документи за удостоверяване липсата на обстоятелствата по чл. 47, ал. 1, 2 и 5 от ЗОП.</w:t>
      </w:r>
      <w:bookmarkEnd w:id="7"/>
    </w:p>
    <w:p w:rsidR="00914EA7" w:rsidRPr="00993351" w:rsidRDefault="00914EA7" w:rsidP="00993351">
      <w:pPr>
        <w:widowControl w:val="0"/>
        <w:autoSpaceDE w:val="0"/>
        <w:autoSpaceDN w:val="0"/>
        <w:adjustRightInd w:val="0"/>
        <w:ind w:firstLine="720"/>
        <w:jc w:val="both"/>
        <w:rPr>
          <w:rFonts w:ascii="Times New Roman" w:hAnsi="Times New Roman"/>
          <w:sz w:val="24"/>
          <w:szCs w:val="24"/>
        </w:rPr>
      </w:pPr>
      <w:r w:rsidRPr="00993351">
        <w:rPr>
          <w:rFonts w:ascii="Times New Roman" w:hAnsi="Times New Roman"/>
          <w:b/>
          <w:bCs/>
          <w:sz w:val="24"/>
          <w:szCs w:val="24"/>
        </w:rPr>
        <w:t>1</w:t>
      </w:r>
      <w:r>
        <w:rPr>
          <w:rFonts w:ascii="Times New Roman" w:hAnsi="Times New Roman"/>
          <w:b/>
          <w:bCs/>
          <w:sz w:val="24"/>
          <w:szCs w:val="24"/>
        </w:rPr>
        <w:t>7</w:t>
      </w:r>
      <w:r w:rsidRPr="00993351">
        <w:rPr>
          <w:rFonts w:ascii="Times New Roman" w:hAnsi="Times New Roman"/>
          <w:b/>
          <w:bCs/>
          <w:sz w:val="24"/>
          <w:szCs w:val="24"/>
        </w:rPr>
        <w:t>.</w:t>
      </w:r>
      <w:r w:rsidRPr="00993351">
        <w:rPr>
          <w:rFonts w:ascii="Times New Roman" w:hAnsi="Times New Roman"/>
          <w:sz w:val="24"/>
          <w:szCs w:val="24"/>
        </w:rPr>
        <w:t xml:space="preserve"> При подаване на офертата участникът удостоверява липсата на обстоятелствата по т. 1</w:t>
      </w:r>
      <w:r>
        <w:rPr>
          <w:rFonts w:ascii="Times New Roman" w:hAnsi="Times New Roman"/>
          <w:sz w:val="24"/>
          <w:szCs w:val="24"/>
        </w:rPr>
        <w:t>2</w:t>
      </w:r>
      <w:r w:rsidRPr="00993351">
        <w:rPr>
          <w:rFonts w:ascii="Times New Roman" w:hAnsi="Times New Roman"/>
          <w:sz w:val="24"/>
          <w:szCs w:val="24"/>
        </w:rPr>
        <w:t>и т. 1</w:t>
      </w:r>
      <w:r>
        <w:rPr>
          <w:rFonts w:ascii="Times New Roman" w:hAnsi="Times New Roman"/>
          <w:sz w:val="24"/>
          <w:szCs w:val="24"/>
        </w:rPr>
        <w:t>5</w:t>
      </w:r>
      <w:r w:rsidRPr="00993351">
        <w:rPr>
          <w:rFonts w:ascii="Times New Roman" w:hAnsi="Times New Roman"/>
          <w:sz w:val="24"/>
          <w:szCs w:val="24"/>
        </w:rPr>
        <w:t xml:space="preserve">с декларации по образец, съгласно Приложения № № </w:t>
      </w:r>
      <w:r>
        <w:rPr>
          <w:rFonts w:ascii="Times New Roman" w:hAnsi="Times New Roman"/>
          <w:sz w:val="24"/>
          <w:szCs w:val="24"/>
        </w:rPr>
        <w:t>4,5 и 6 .</w:t>
      </w:r>
    </w:p>
    <w:p w:rsidR="00914EA7" w:rsidRPr="00993351" w:rsidRDefault="00914EA7" w:rsidP="00993351">
      <w:pPr>
        <w:widowControl w:val="0"/>
        <w:autoSpaceDE w:val="0"/>
        <w:autoSpaceDN w:val="0"/>
        <w:adjustRightInd w:val="0"/>
        <w:ind w:firstLine="720"/>
        <w:jc w:val="both"/>
        <w:rPr>
          <w:rFonts w:ascii="Times New Roman" w:hAnsi="Times New Roman"/>
          <w:sz w:val="24"/>
          <w:szCs w:val="24"/>
        </w:rPr>
      </w:pPr>
      <w:r w:rsidRPr="00993351">
        <w:rPr>
          <w:rFonts w:ascii="Times New Roman" w:hAnsi="Times New Roman"/>
          <w:b/>
          <w:sz w:val="24"/>
          <w:szCs w:val="24"/>
        </w:rPr>
        <w:t>1</w:t>
      </w:r>
      <w:r>
        <w:rPr>
          <w:rFonts w:ascii="Times New Roman" w:hAnsi="Times New Roman"/>
          <w:b/>
          <w:sz w:val="24"/>
          <w:szCs w:val="24"/>
        </w:rPr>
        <w:t>7</w:t>
      </w:r>
      <w:r w:rsidRPr="00993351">
        <w:rPr>
          <w:rFonts w:ascii="Times New Roman" w:hAnsi="Times New Roman"/>
          <w:b/>
          <w:sz w:val="24"/>
          <w:szCs w:val="24"/>
        </w:rPr>
        <w:t xml:space="preserve">.1. </w:t>
      </w:r>
      <w:r w:rsidRPr="00993351">
        <w:rPr>
          <w:rFonts w:ascii="Times New Roman" w:hAnsi="Times New Roman"/>
          <w:sz w:val="24"/>
          <w:szCs w:val="24"/>
        </w:rPr>
        <w:t>Липсата на обстоятелствата по т. 1</w:t>
      </w:r>
      <w:r>
        <w:rPr>
          <w:rFonts w:ascii="Times New Roman" w:hAnsi="Times New Roman"/>
          <w:sz w:val="24"/>
          <w:szCs w:val="24"/>
        </w:rPr>
        <w:t>2</w:t>
      </w:r>
      <w:r w:rsidRPr="00993351">
        <w:rPr>
          <w:rFonts w:ascii="Times New Roman" w:hAnsi="Times New Roman"/>
          <w:sz w:val="24"/>
          <w:szCs w:val="24"/>
        </w:rPr>
        <w:t xml:space="preserve"> и т. 1</w:t>
      </w:r>
      <w:r>
        <w:rPr>
          <w:rFonts w:ascii="Times New Roman" w:hAnsi="Times New Roman"/>
          <w:sz w:val="24"/>
          <w:szCs w:val="24"/>
        </w:rPr>
        <w:t>5</w:t>
      </w:r>
      <w:r w:rsidRPr="00993351">
        <w:rPr>
          <w:rFonts w:ascii="Times New Roman" w:hAnsi="Times New Roman"/>
          <w:sz w:val="24"/>
          <w:szCs w:val="24"/>
        </w:rPr>
        <w:t xml:space="preserve"> се удостоверява със собственоръчно подписани декларации с трите имена от всяко едно от лицата по т. 1</w:t>
      </w:r>
      <w:r>
        <w:rPr>
          <w:rFonts w:ascii="Times New Roman" w:hAnsi="Times New Roman"/>
          <w:sz w:val="24"/>
          <w:szCs w:val="24"/>
        </w:rPr>
        <w:t>4</w:t>
      </w:r>
      <w:r w:rsidRPr="00993351">
        <w:rPr>
          <w:rFonts w:ascii="Times New Roman" w:hAnsi="Times New Roman"/>
          <w:sz w:val="24"/>
          <w:szCs w:val="24"/>
        </w:rPr>
        <w:t xml:space="preserve"> и т. 1</w:t>
      </w:r>
      <w:r>
        <w:rPr>
          <w:rFonts w:ascii="Times New Roman" w:hAnsi="Times New Roman"/>
          <w:sz w:val="24"/>
          <w:szCs w:val="24"/>
        </w:rPr>
        <w:t>5</w:t>
      </w:r>
      <w:r w:rsidRPr="00993351">
        <w:rPr>
          <w:rFonts w:ascii="Times New Roman" w:hAnsi="Times New Roman"/>
          <w:sz w:val="24"/>
          <w:szCs w:val="24"/>
        </w:rPr>
        <w:t xml:space="preserve">.1. </w:t>
      </w:r>
    </w:p>
    <w:p w:rsidR="00914EA7" w:rsidRDefault="00914EA7" w:rsidP="00F00717">
      <w:pPr>
        <w:autoSpaceDE w:val="0"/>
        <w:autoSpaceDN w:val="0"/>
        <w:adjustRightInd w:val="0"/>
        <w:ind w:right="49" w:firstLine="720"/>
        <w:jc w:val="both"/>
        <w:rPr>
          <w:rFonts w:ascii="Times New Roman" w:hAnsi="Times New Roman"/>
          <w:sz w:val="24"/>
          <w:szCs w:val="24"/>
          <w:lang w:eastAsia="bg-BG"/>
        </w:rPr>
      </w:pPr>
      <w:r w:rsidRPr="00993351">
        <w:rPr>
          <w:rFonts w:ascii="Times New Roman" w:hAnsi="Times New Roman"/>
          <w:b/>
          <w:sz w:val="24"/>
          <w:szCs w:val="24"/>
        </w:rPr>
        <w:t>1</w:t>
      </w:r>
      <w:r>
        <w:rPr>
          <w:rFonts w:ascii="Times New Roman" w:hAnsi="Times New Roman"/>
          <w:b/>
          <w:sz w:val="24"/>
          <w:szCs w:val="24"/>
        </w:rPr>
        <w:t>7</w:t>
      </w:r>
      <w:r w:rsidRPr="00993351">
        <w:rPr>
          <w:rFonts w:ascii="Times New Roman" w:hAnsi="Times New Roman"/>
          <w:b/>
          <w:sz w:val="24"/>
          <w:szCs w:val="24"/>
        </w:rPr>
        <w:t xml:space="preserve">.2. </w:t>
      </w:r>
      <w:r w:rsidRPr="00993351">
        <w:rPr>
          <w:rFonts w:ascii="Times New Roman" w:hAnsi="Times New Roman"/>
          <w:sz w:val="24"/>
          <w:szCs w:val="24"/>
          <w:lang w:eastAsia="bg-BG"/>
        </w:rPr>
        <w:t>Когато участникът е чуждестранно лице и съгласно законодателството на държавата, в която е установен, не се издават документите по т. 1</w:t>
      </w:r>
      <w:r>
        <w:rPr>
          <w:rFonts w:ascii="Times New Roman" w:hAnsi="Times New Roman"/>
          <w:sz w:val="24"/>
          <w:szCs w:val="24"/>
          <w:lang w:eastAsia="bg-BG"/>
        </w:rPr>
        <w:t>2</w:t>
      </w:r>
      <w:r w:rsidRPr="00993351">
        <w:rPr>
          <w:rFonts w:ascii="Times New Roman" w:hAnsi="Times New Roman"/>
          <w:sz w:val="24"/>
          <w:szCs w:val="24"/>
          <w:lang w:eastAsia="bg-BG"/>
        </w:rPr>
        <w:t>.4, т. 1</w:t>
      </w:r>
      <w:r>
        <w:rPr>
          <w:rFonts w:ascii="Times New Roman" w:hAnsi="Times New Roman"/>
          <w:sz w:val="24"/>
          <w:szCs w:val="24"/>
          <w:lang w:eastAsia="bg-BG"/>
        </w:rPr>
        <w:t>2</w:t>
      </w:r>
      <w:r w:rsidRPr="00993351">
        <w:rPr>
          <w:rFonts w:ascii="Times New Roman" w:hAnsi="Times New Roman"/>
          <w:sz w:val="24"/>
          <w:szCs w:val="24"/>
          <w:lang w:eastAsia="bg-BG"/>
        </w:rPr>
        <w:t>.5 и т. 1</w:t>
      </w:r>
      <w:r>
        <w:rPr>
          <w:rFonts w:ascii="Times New Roman" w:hAnsi="Times New Roman"/>
          <w:sz w:val="24"/>
          <w:szCs w:val="24"/>
          <w:lang w:eastAsia="bg-BG"/>
        </w:rPr>
        <w:t>2</w:t>
      </w:r>
      <w:r w:rsidRPr="00993351">
        <w:rPr>
          <w:rFonts w:ascii="Times New Roman" w:hAnsi="Times New Roman"/>
          <w:sz w:val="24"/>
          <w:szCs w:val="24"/>
          <w:lang w:eastAsia="bg-BG"/>
        </w:rPr>
        <w:t>.6, или когато те не включват всички случаи по т. 1</w:t>
      </w:r>
      <w:r>
        <w:rPr>
          <w:rFonts w:ascii="Times New Roman" w:hAnsi="Times New Roman"/>
          <w:sz w:val="24"/>
          <w:szCs w:val="24"/>
          <w:lang w:eastAsia="bg-BG"/>
        </w:rPr>
        <w:t>2</w:t>
      </w:r>
      <w:r w:rsidRPr="00993351">
        <w:rPr>
          <w:rFonts w:ascii="Times New Roman" w:hAnsi="Times New Roman"/>
          <w:sz w:val="24"/>
          <w:szCs w:val="24"/>
          <w:lang w:eastAsia="bg-BG"/>
        </w:rPr>
        <w:t>, участникът представя клетвена декларация, ако такава декларация има правна стойност според законодателството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914EA7" w:rsidRPr="006B3B6D" w:rsidRDefault="00914EA7" w:rsidP="006B3B6D">
      <w:pPr>
        <w:autoSpaceDE w:val="0"/>
        <w:autoSpaceDN w:val="0"/>
        <w:adjustRightInd w:val="0"/>
        <w:ind w:right="49" w:firstLine="720"/>
        <w:jc w:val="both"/>
        <w:rPr>
          <w:rFonts w:ascii="Times New Roman" w:hAnsi="Times New Roman"/>
          <w:b/>
          <w:sz w:val="24"/>
          <w:szCs w:val="24"/>
        </w:rPr>
      </w:pPr>
      <w:r w:rsidRPr="006B3B6D">
        <w:rPr>
          <w:rFonts w:ascii="Times New Roman" w:hAnsi="Times New Roman"/>
          <w:b/>
          <w:sz w:val="24"/>
          <w:szCs w:val="24"/>
          <w:lang w:val="ru-RU"/>
        </w:rPr>
        <w:t>Д</w:t>
      </w:r>
      <w:r w:rsidRPr="006B3B6D">
        <w:rPr>
          <w:rFonts w:ascii="Times New Roman" w:hAnsi="Times New Roman"/>
          <w:b/>
          <w:sz w:val="24"/>
          <w:szCs w:val="24"/>
        </w:rPr>
        <w:t>руги обстоятелства, наличието на които е основание за отстраняване на участниците.</w:t>
      </w:r>
    </w:p>
    <w:p w:rsidR="00914EA7" w:rsidRPr="006B3B6D" w:rsidRDefault="00914EA7" w:rsidP="006B3B6D">
      <w:pPr>
        <w:ind w:right="22" w:firstLine="720"/>
        <w:jc w:val="both"/>
        <w:rPr>
          <w:rFonts w:ascii="Times New Roman" w:hAnsi="Times New Roman"/>
          <w:sz w:val="24"/>
          <w:szCs w:val="24"/>
        </w:rPr>
      </w:pPr>
      <w:r w:rsidRPr="006B3B6D">
        <w:rPr>
          <w:rFonts w:ascii="Times New Roman" w:hAnsi="Times New Roman"/>
          <w:b/>
          <w:sz w:val="24"/>
          <w:szCs w:val="24"/>
        </w:rPr>
        <w:t xml:space="preserve">17.3. </w:t>
      </w:r>
      <w:r w:rsidRPr="006B3B6D">
        <w:rPr>
          <w:rFonts w:ascii="Times New Roman" w:hAnsi="Times New Roman"/>
          <w:sz w:val="24"/>
          <w:szCs w:val="24"/>
        </w:rPr>
        <w:t>Офертата не е изготвена на български език и приложените документи не отговарят на изискванията на чл.56, ал.4 от ЗОП.</w:t>
      </w:r>
    </w:p>
    <w:p w:rsidR="00914EA7" w:rsidRPr="006B3B6D" w:rsidRDefault="00914EA7" w:rsidP="006B3B6D">
      <w:pPr>
        <w:ind w:firstLine="720"/>
        <w:jc w:val="both"/>
        <w:rPr>
          <w:rFonts w:ascii="Times New Roman" w:hAnsi="Times New Roman"/>
          <w:sz w:val="24"/>
          <w:szCs w:val="24"/>
        </w:rPr>
      </w:pPr>
      <w:r w:rsidRPr="006B3B6D">
        <w:rPr>
          <w:rFonts w:ascii="Times New Roman" w:hAnsi="Times New Roman"/>
          <w:b/>
          <w:sz w:val="24"/>
          <w:szCs w:val="24"/>
        </w:rPr>
        <w:t>17. 4</w:t>
      </w:r>
      <w:r w:rsidRPr="006B3B6D">
        <w:rPr>
          <w:rFonts w:ascii="Times New Roman" w:hAnsi="Times New Roman"/>
          <w:sz w:val="24"/>
          <w:szCs w:val="24"/>
        </w:rPr>
        <w:t xml:space="preserve"> Участникът не отговаря на изискванията на т. 4. и на т. 6. от тази документация.</w:t>
      </w:r>
    </w:p>
    <w:p w:rsidR="00914EA7" w:rsidRPr="006B3B6D" w:rsidRDefault="00914EA7" w:rsidP="006B3B6D">
      <w:pPr>
        <w:ind w:firstLine="720"/>
        <w:jc w:val="both"/>
        <w:rPr>
          <w:rFonts w:ascii="Times New Roman" w:hAnsi="Times New Roman"/>
          <w:b/>
          <w:sz w:val="24"/>
          <w:szCs w:val="24"/>
        </w:rPr>
      </w:pPr>
    </w:p>
    <w:p w:rsidR="00914EA7" w:rsidRPr="006B3B6D" w:rsidRDefault="00914EA7" w:rsidP="006B3B6D">
      <w:pPr>
        <w:ind w:firstLine="720"/>
        <w:jc w:val="both"/>
        <w:rPr>
          <w:rFonts w:ascii="Times New Roman" w:hAnsi="Times New Roman"/>
          <w:sz w:val="24"/>
          <w:szCs w:val="24"/>
        </w:rPr>
      </w:pPr>
      <w:r w:rsidRPr="006B3B6D">
        <w:rPr>
          <w:rFonts w:ascii="Times New Roman" w:hAnsi="Times New Roman"/>
          <w:b/>
          <w:sz w:val="24"/>
          <w:szCs w:val="24"/>
        </w:rPr>
        <w:t xml:space="preserve">17.4.1. </w:t>
      </w:r>
      <w:r w:rsidRPr="006B3B6D">
        <w:rPr>
          <w:rFonts w:ascii="Times New Roman" w:hAnsi="Times New Roman"/>
          <w:sz w:val="24"/>
          <w:szCs w:val="24"/>
        </w:rPr>
        <w:t>Не е представена гаранция за участие и/или представената гаранция за участие не е на името на Участника или на участник в обединението, когато се участва под такава форма.</w:t>
      </w:r>
    </w:p>
    <w:p w:rsidR="00914EA7" w:rsidRPr="006B3B6D" w:rsidRDefault="00914EA7" w:rsidP="006B3B6D">
      <w:pPr>
        <w:ind w:firstLine="720"/>
        <w:jc w:val="both"/>
        <w:rPr>
          <w:rFonts w:ascii="Times New Roman" w:hAnsi="Times New Roman"/>
          <w:sz w:val="24"/>
          <w:szCs w:val="24"/>
        </w:rPr>
      </w:pPr>
      <w:r w:rsidRPr="006B3B6D">
        <w:rPr>
          <w:rFonts w:ascii="Times New Roman" w:hAnsi="Times New Roman"/>
          <w:b/>
          <w:sz w:val="24"/>
          <w:szCs w:val="24"/>
        </w:rPr>
        <w:t>17.4.2.</w:t>
      </w:r>
      <w:r w:rsidRPr="006B3B6D">
        <w:rPr>
          <w:rFonts w:ascii="Times New Roman" w:hAnsi="Times New Roman"/>
          <w:sz w:val="24"/>
          <w:szCs w:val="24"/>
        </w:rPr>
        <w:t xml:space="preserve"> Представената оферта не отговаря на изискванията чл.14 от НВМОП .</w:t>
      </w:r>
    </w:p>
    <w:p w:rsidR="00914EA7" w:rsidRPr="006B3B6D" w:rsidRDefault="00914EA7" w:rsidP="006B3B6D">
      <w:pPr>
        <w:ind w:firstLine="720"/>
        <w:jc w:val="both"/>
        <w:rPr>
          <w:rFonts w:ascii="Times New Roman" w:hAnsi="Times New Roman"/>
          <w:sz w:val="24"/>
          <w:szCs w:val="24"/>
        </w:rPr>
      </w:pPr>
      <w:r w:rsidRPr="006B3B6D">
        <w:rPr>
          <w:rFonts w:ascii="Times New Roman" w:hAnsi="Times New Roman"/>
          <w:b/>
          <w:sz w:val="24"/>
          <w:szCs w:val="24"/>
        </w:rPr>
        <w:t>17.4.3</w:t>
      </w:r>
      <w:r w:rsidRPr="006B3B6D">
        <w:rPr>
          <w:rFonts w:ascii="Times New Roman" w:hAnsi="Times New Roman"/>
          <w:sz w:val="24"/>
          <w:szCs w:val="24"/>
        </w:rPr>
        <w:t>. Участникът не отговаря на изискванията за подбор.</w:t>
      </w:r>
    </w:p>
    <w:p w:rsidR="00914EA7" w:rsidRPr="006B3B6D" w:rsidRDefault="00914EA7" w:rsidP="006B3B6D">
      <w:pPr>
        <w:ind w:right="22" w:firstLine="720"/>
        <w:jc w:val="both"/>
        <w:rPr>
          <w:rFonts w:ascii="Times New Roman" w:hAnsi="Times New Roman"/>
          <w:sz w:val="24"/>
          <w:szCs w:val="24"/>
        </w:rPr>
      </w:pPr>
      <w:r w:rsidRPr="006B3B6D">
        <w:rPr>
          <w:rFonts w:ascii="Times New Roman" w:hAnsi="Times New Roman"/>
          <w:b/>
          <w:sz w:val="24"/>
          <w:szCs w:val="24"/>
        </w:rPr>
        <w:t xml:space="preserve">17.5 . </w:t>
      </w:r>
      <w:r w:rsidRPr="006B3B6D">
        <w:rPr>
          <w:rFonts w:ascii="Times New Roman" w:hAnsi="Times New Roman"/>
          <w:sz w:val="24"/>
          <w:szCs w:val="24"/>
        </w:rPr>
        <w:t>Не е представен някой от изискваните от Възложителя документи и/или има непопълнени данни или данни, в противоречие с официален документ, в исканите справки и приложения и/или технологично – строителната програма за изпълнение на СМР на Строежа не е изготвена в съответствие с изискванията на т. 8.11.1.</w:t>
      </w:r>
    </w:p>
    <w:p w:rsidR="00914EA7" w:rsidRPr="006B3B6D" w:rsidRDefault="00914EA7" w:rsidP="006B3B6D">
      <w:pPr>
        <w:ind w:right="22" w:firstLine="720"/>
        <w:jc w:val="both"/>
        <w:rPr>
          <w:rFonts w:ascii="Times New Roman" w:hAnsi="Times New Roman"/>
          <w:sz w:val="24"/>
          <w:szCs w:val="24"/>
        </w:rPr>
      </w:pPr>
      <w:r w:rsidRPr="006B3B6D">
        <w:rPr>
          <w:rFonts w:ascii="Times New Roman" w:hAnsi="Times New Roman"/>
          <w:b/>
          <w:sz w:val="24"/>
          <w:szCs w:val="24"/>
        </w:rPr>
        <w:t xml:space="preserve">17.6. </w:t>
      </w:r>
      <w:r w:rsidRPr="006B3B6D">
        <w:rPr>
          <w:rFonts w:ascii="Times New Roman" w:hAnsi="Times New Roman"/>
          <w:sz w:val="24"/>
          <w:szCs w:val="24"/>
        </w:rPr>
        <w:t>Не е представен оригинал или нотариално заверен документ за създаване на обединение/сдружение, когато се участва в процедурата под такава форма.</w:t>
      </w:r>
    </w:p>
    <w:p w:rsidR="00914EA7" w:rsidRPr="006B3B6D" w:rsidRDefault="00914EA7" w:rsidP="006B3B6D">
      <w:pPr>
        <w:ind w:firstLine="720"/>
        <w:jc w:val="both"/>
        <w:rPr>
          <w:rFonts w:ascii="Times New Roman" w:hAnsi="Times New Roman"/>
          <w:sz w:val="24"/>
          <w:szCs w:val="24"/>
        </w:rPr>
      </w:pPr>
      <w:r w:rsidRPr="006B3B6D">
        <w:rPr>
          <w:rFonts w:ascii="Times New Roman" w:hAnsi="Times New Roman"/>
          <w:b/>
          <w:sz w:val="24"/>
          <w:szCs w:val="24"/>
        </w:rPr>
        <w:t xml:space="preserve">17.7. </w:t>
      </w:r>
      <w:r w:rsidRPr="006B3B6D">
        <w:rPr>
          <w:rFonts w:ascii="Times New Roman" w:hAnsi="Times New Roman"/>
          <w:sz w:val="24"/>
          <w:szCs w:val="24"/>
        </w:rPr>
        <w:t>Не са закупени документи за участие в процедурата, което се удостоверява с приложено копие от фактура за закупуване.</w:t>
      </w:r>
    </w:p>
    <w:p w:rsidR="00914EA7" w:rsidRPr="006B3B6D" w:rsidRDefault="00914EA7" w:rsidP="006B3B6D">
      <w:pPr>
        <w:widowControl w:val="0"/>
        <w:autoSpaceDE w:val="0"/>
        <w:autoSpaceDN w:val="0"/>
        <w:adjustRightInd w:val="0"/>
        <w:ind w:right="49" w:firstLine="720"/>
        <w:jc w:val="both"/>
        <w:rPr>
          <w:rFonts w:ascii="Times New Roman" w:hAnsi="Times New Roman"/>
          <w:sz w:val="24"/>
          <w:szCs w:val="24"/>
        </w:rPr>
      </w:pPr>
      <w:r w:rsidRPr="006B3B6D">
        <w:rPr>
          <w:rFonts w:ascii="Times New Roman" w:hAnsi="Times New Roman"/>
          <w:b/>
          <w:sz w:val="24"/>
          <w:szCs w:val="24"/>
        </w:rPr>
        <w:t>17.8.</w:t>
      </w:r>
      <w:r w:rsidRPr="006B3B6D">
        <w:rPr>
          <w:rFonts w:ascii="Times New Roman" w:hAnsi="Times New Roman"/>
          <w:sz w:val="24"/>
          <w:szCs w:val="24"/>
        </w:rPr>
        <w:t xml:space="preserve"> Когато офертата на участник съдържа предложение, което е с 30 на сто по-благоприятно от средната стойност на съответните предложения в останалите оферти, освен ако участникът не докаже, че предложената цена е формирана обективно.</w:t>
      </w:r>
    </w:p>
    <w:p w:rsidR="00914EA7" w:rsidRDefault="00914EA7" w:rsidP="00A709C1">
      <w:pPr>
        <w:tabs>
          <w:tab w:val="left" w:pos="1260"/>
        </w:tabs>
        <w:spacing w:before="120" w:after="120" w:line="240" w:lineRule="auto"/>
        <w:ind w:firstLine="720"/>
        <w:jc w:val="both"/>
        <w:rPr>
          <w:b/>
        </w:rPr>
      </w:pPr>
      <w:bookmarkStart w:id="8" w:name="_Toc223253281"/>
      <w:bookmarkStart w:id="9" w:name="_Toc202591445"/>
      <w:bookmarkEnd w:id="5"/>
    </w:p>
    <w:p w:rsidR="00914EA7" w:rsidRDefault="00914EA7" w:rsidP="00A709C1">
      <w:pPr>
        <w:tabs>
          <w:tab w:val="left" w:pos="1260"/>
        </w:tabs>
        <w:spacing w:before="120" w:after="120" w:line="240" w:lineRule="auto"/>
        <w:ind w:firstLine="720"/>
        <w:jc w:val="both"/>
        <w:rPr>
          <w:rFonts w:ascii="Times New Roman" w:hAnsi="Times New Roman"/>
          <w:b/>
          <w:sz w:val="24"/>
          <w:szCs w:val="24"/>
          <w:lang w:val="en-US"/>
        </w:rPr>
      </w:pPr>
      <w:bookmarkStart w:id="10" w:name="_Ref87894050"/>
      <w:bookmarkEnd w:id="8"/>
      <w:r>
        <w:rPr>
          <w:rFonts w:ascii="Times New Roman" w:hAnsi="Times New Roman"/>
          <w:b/>
          <w:sz w:val="24"/>
          <w:szCs w:val="24"/>
        </w:rPr>
        <w:t>18.</w:t>
      </w:r>
      <w:r w:rsidRPr="00A709C1">
        <w:rPr>
          <w:rFonts w:ascii="Times New Roman" w:hAnsi="Times New Roman"/>
          <w:b/>
          <w:sz w:val="24"/>
          <w:szCs w:val="24"/>
        </w:rPr>
        <w:t>РАЗГЛЕЖДАНЕ,ОЦЕНКА И КЛАСИРАНЕ НА ОФЕРТИТЕ</w:t>
      </w:r>
    </w:p>
    <w:p w:rsidR="00914EA7" w:rsidRDefault="00914EA7" w:rsidP="00A42889">
      <w:pPr>
        <w:pStyle w:val="BodyTextIndent3"/>
        <w:tabs>
          <w:tab w:val="left" w:pos="1260"/>
        </w:tabs>
        <w:spacing w:after="0"/>
        <w:ind w:left="0" w:firstLine="720"/>
        <w:jc w:val="both"/>
        <w:rPr>
          <w:sz w:val="24"/>
          <w:szCs w:val="24"/>
        </w:rPr>
      </w:pPr>
      <w:r>
        <w:rPr>
          <w:bCs/>
          <w:iCs/>
          <w:sz w:val="24"/>
          <w:szCs w:val="24"/>
        </w:rPr>
        <w:t>За провеждане на процедурата Възложителят с писмена заповед назначава комисия. К</w:t>
      </w:r>
      <w:r>
        <w:rPr>
          <w:sz w:val="24"/>
          <w:szCs w:val="24"/>
        </w:rPr>
        <w:t>омисията се назначава след изтичане на срока за получаване на офертите.</w:t>
      </w:r>
      <w:r>
        <w:rPr>
          <w:bCs/>
          <w:iCs/>
        </w:rPr>
        <w:t xml:space="preserve"> </w:t>
      </w:r>
      <w:r>
        <w:rPr>
          <w:sz w:val="24"/>
          <w:szCs w:val="24"/>
        </w:rPr>
        <w:t>Членовете на комисията представят на възложителя декларации по чл. 1</w:t>
      </w:r>
      <w:r>
        <w:rPr>
          <w:sz w:val="24"/>
          <w:szCs w:val="24"/>
          <w:lang w:val="en-US"/>
        </w:rPr>
        <w:t xml:space="preserve">9 </w:t>
      </w:r>
      <w:r>
        <w:rPr>
          <w:sz w:val="24"/>
          <w:szCs w:val="24"/>
        </w:rPr>
        <w:t xml:space="preserve">от НВМОП. </w:t>
      </w:r>
    </w:p>
    <w:p w:rsidR="00914EA7" w:rsidRDefault="00914EA7" w:rsidP="00A42889">
      <w:pPr>
        <w:pStyle w:val="BodyTextIndent3"/>
        <w:tabs>
          <w:tab w:val="left" w:pos="1260"/>
        </w:tabs>
        <w:spacing w:after="0"/>
        <w:ind w:left="0" w:firstLine="720"/>
        <w:jc w:val="both"/>
        <w:rPr>
          <w:i/>
          <w:sz w:val="24"/>
          <w:szCs w:val="24"/>
        </w:rPr>
      </w:pPr>
      <w:r>
        <w:rPr>
          <w:b/>
          <w:sz w:val="24"/>
          <w:szCs w:val="24"/>
          <w:lang w:val="en-US"/>
        </w:rPr>
        <w:t>1</w:t>
      </w:r>
      <w:r>
        <w:rPr>
          <w:b/>
          <w:sz w:val="24"/>
          <w:szCs w:val="24"/>
        </w:rPr>
        <w:t>8</w:t>
      </w:r>
      <w:r>
        <w:rPr>
          <w:sz w:val="24"/>
          <w:szCs w:val="24"/>
        </w:rPr>
        <w:t xml:space="preserve">. Комисията разглежда, оценява и класира офертите </w:t>
      </w:r>
      <w:r>
        <w:rPr>
          <w:bCs/>
          <w:iCs/>
          <w:sz w:val="24"/>
          <w:szCs w:val="24"/>
        </w:rPr>
        <w:t>по следния ред:</w:t>
      </w:r>
    </w:p>
    <w:p w:rsidR="00914EA7" w:rsidRDefault="00914EA7" w:rsidP="00A42889">
      <w:pPr>
        <w:pStyle w:val="NormalWeb"/>
        <w:spacing w:before="0" w:beforeAutospacing="0" w:after="0" w:afterAutospacing="0"/>
        <w:ind w:firstLine="708"/>
        <w:jc w:val="both"/>
      </w:pPr>
      <w:r>
        <w:rPr>
          <w:b/>
          <w:lang w:val="en-US"/>
        </w:rPr>
        <w:t>1</w:t>
      </w:r>
      <w:r>
        <w:rPr>
          <w:b/>
          <w:lang w:val="ru-RU"/>
        </w:rPr>
        <w:t>8</w:t>
      </w:r>
      <w:r>
        <w:rPr>
          <w:b/>
          <w:bCs/>
        </w:rPr>
        <w:t>.1.</w:t>
      </w:r>
      <w:r>
        <w:t xml:space="preserve"> Комисията започва работа на определените в обявлението дата и час на отваряне на офертите, след получаване на списъка с участниците и представените оферти, като отваря пликовете по реда на тяхното постъпване и проверява съответствието на офертите, проверява за наличието на три отделни запечатани плика, след което най-малко трима от нейните членове подписват плик № 3. Комисията предлага по един представител от присъстващите участници да подпише плик № 3 на останалите участници.</w:t>
      </w:r>
    </w:p>
    <w:p w:rsidR="00914EA7" w:rsidRDefault="00914EA7" w:rsidP="00A42889">
      <w:pPr>
        <w:pStyle w:val="NormalWeb"/>
        <w:spacing w:before="0" w:beforeAutospacing="0" w:after="0" w:afterAutospacing="0"/>
        <w:ind w:firstLine="708"/>
        <w:jc w:val="both"/>
      </w:pPr>
      <w:r>
        <w:rPr>
          <w:b/>
        </w:rPr>
        <w:t>1</w:t>
      </w:r>
      <w:r>
        <w:rPr>
          <w:b/>
          <w:lang w:val="ru-RU"/>
        </w:rPr>
        <w:t>8</w:t>
      </w:r>
      <w:r>
        <w:rPr>
          <w:b/>
          <w:bCs/>
        </w:rPr>
        <w:t>.1.1</w:t>
      </w:r>
      <w:r>
        <w:t xml:space="preserve"> Действията на комисията са публични и на тях имат право да присъстват участниците в процедурата или техни упълномощени представители (оригинално пълномощно, не е необходима нотариална заверка), както и представители на средствата за масово осведомяване и на юридически лица с нестопанска цел. В тяхно присъствие комисията отваря плик № 2 и най-малко трима от членовете й подписват всички документи, съдържащи се в него. Комисията предлага по един представител от присъстващите участници да подпише документите в плик № 2 на останалите участници. Комисията след това отваря плик № 1 и оповестява документите, които той съдържа и с това приключва публичната част от заседанието на комисията.</w:t>
      </w:r>
    </w:p>
    <w:p w:rsidR="00914EA7" w:rsidRDefault="00914EA7" w:rsidP="00A42889">
      <w:pPr>
        <w:pStyle w:val="NormalWeb"/>
        <w:spacing w:before="0" w:beforeAutospacing="0" w:after="0" w:afterAutospacing="0"/>
        <w:ind w:firstLine="708"/>
        <w:jc w:val="both"/>
      </w:pPr>
      <w:r>
        <w:rPr>
          <w:b/>
        </w:rPr>
        <w:t>1</w:t>
      </w:r>
      <w:r>
        <w:rPr>
          <w:b/>
          <w:lang w:val="ru-RU"/>
        </w:rPr>
        <w:t>8</w:t>
      </w:r>
      <w:r>
        <w:rPr>
          <w:b/>
          <w:bCs/>
        </w:rPr>
        <w:t>.1.2</w:t>
      </w:r>
      <w:r>
        <w:t xml:space="preserve"> Комисията уведомява участниците, като им изпраща протокола с констатациите относно наличието и редовността на представените документи в плик № 1. В протокола комисията описва изчерпателно липсващите документи или констатираните нередовности, посочва точно вида на документа или документите, които следва да се представят допълнително, и определя срок за представянето им. </w:t>
      </w:r>
    </w:p>
    <w:p w:rsidR="00914EA7" w:rsidRDefault="00914EA7" w:rsidP="00A42889">
      <w:pPr>
        <w:pStyle w:val="NormalWeb"/>
        <w:spacing w:before="0" w:beforeAutospacing="0" w:after="0" w:afterAutospacing="0"/>
        <w:ind w:firstLine="708"/>
        <w:jc w:val="both"/>
      </w:pPr>
      <w:r>
        <w:rPr>
          <w:b/>
        </w:rPr>
        <w:t>18.1.3.</w:t>
      </w:r>
      <w:r>
        <w:t xml:space="preserve"> Срокът за представяне на допълнителни документи по т. 18.1.2 е еднакъв за всички участници и не може да бъде по-дълъг от 5 дни, считано от датата на получаване на протокола.</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.2.</w:t>
      </w:r>
      <w:r w:rsidRPr="00A42889">
        <w:rPr>
          <w:rFonts w:ascii="Times New Roman" w:hAnsi="Times New Roman"/>
          <w:sz w:val="24"/>
          <w:szCs w:val="24"/>
        </w:rPr>
        <w:t xml:space="preserve"> След изтичането на срока комисията проверява съответствието на документите в плик № 1, включително допълнително представените за съответствието на участниците и на офертите им с предварително обявените условия на възложителя, като може по всяко време да проверява заявените от участниците данни, да изисква от тях разяснения, както и допълнителни доказателства за данни, представени в пликове № 2 и 3. Тази възможност не може да се използва за промяна на техническото и ценовото предложение на участниците.</w:t>
      </w:r>
    </w:p>
    <w:p w:rsidR="00914EA7" w:rsidRPr="00A42889" w:rsidRDefault="00914EA7" w:rsidP="00A42889">
      <w:pPr>
        <w:ind w:firstLine="720"/>
        <w:jc w:val="both"/>
        <w:rPr>
          <w:rFonts w:ascii="Times New Roman" w:hAnsi="Times New Roman"/>
          <w:sz w:val="24"/>
          <w:szCs w:val="24"/>
          <w:lang w:eastAsia="bg-BG"/>
        </w:rPr>
      </w:pPr>
      <w:r w:rsidRPr="00A42889">
        <w:rPr>
          <w:rFonts w:ascii="Times New Roman" w:hAnsi="Times New Roman"/>
          <w:b/>
          <w:sz w:val="24"/>
          <w:szCs w:val="24"/>
        </w:rPr>
        <w:t>18</w:t>
      </w:r>
      <w:r w:rsidRPr="00A42889">
        <w:rPr>
          <w:rFonts w:ascii="Times New Roman" w:hAnsi="Times New Roman"/>
          <w:b/>
          <w:bCs/>
          <w:sz w:val="24"/>
          <w:szCs w:val="24"/>
          <w:lang w:eastAsia="bg-BG"/>
        </w:rPr>
        <w:t>.3.</w:t>
      </w:r>
      <w:r w:rsidRPr="00A42889">
        <w:rPr>
          <w:rFonts w:ascii="Times New Roman" w:hAnsi="Times New Roman"/>
          <w:sz w:val="24"/>
          <w:szCs w:val="24"/>
        </w:rPr>
        <w:t xml:space="preserve"> </w:t>
      </w:r>
      <w:r w:rsidRPr="00A42889">
        <w:rPr>
          <w:rFonts w:ascii="Times New Roman" w:hAnsi="Times New Roman"/>
          <w:sz w:val="24"/>
          <w:szCs w:val="24"/>
          <w:lang w:eastAsia="bg-BG"/>
        </w:rPr>
        <w:t xml:space="preserve">Комисията предлага за отстраняване от процедурата участник, който не отговаря на условията по т.5 и т.12 от настоящата документация. </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.4.</w:t>
      </w:r>
      <w:r w:rsidRPr="00A42889">
        <w:rPr>
          <w:rFonts w:ascii="Times New Roman" w:hAnsi="Times New Roman"/>
          <w:sz w:val="24"/>
          <w:szCs w:val="24"/>
        </w:rPr>
        <w:t xml:space="preserve"> Комисията не може да предложи за отстраняване участник, когато в държавата членка на ЕС, в която е установен, той има право да предоставя съответната услуга независимо от статута или правноорганизационната му форма. </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.5.</w:t>
      </w:r>
      <w:r w:rsidRPr="00A42889">
        <w:rPr>
          <w:rFonts w:ascii="Times New Roman" w:hAnsi="Times New Roman"/>
          <w:sz w:val="24"/>
          <w:szCs w:val="24"/>
        </w:rPr>
        <w:t xml:space="preserve"> Пликът с цената, предлагана от участник, чиято оферта не отговаря на изискванията на възложителя, не се отваря.</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 xml:space="preserve">18.6. </w:t>
      </w:r>
      <w:r w:rsidRPr="00A42889">
        <w:rPr>
          <w:rFonts w:ascii="Times New Roman" w:hAnsi="Times New Roman"/>
          <w:sz w:val="24"/>
          <w:szCs w:val="24"/>
        </w:rPr>
        <w:t xml:space="preserve">Комисията отваря плика с предлаганата цена, след като е разгледала офертите и е извършила оценяване по всички други показатели, което е отразено в подписан от членовете на комисията протокол. </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lang w:val="ru-RU"/>
        </w:rPr>
      </w:pPr>
      <w:r w:rsidRPr="00A42889">
        <w:rPr>
          <w:rFonts w:ascii="Times New Roman" w:hAnsi="Times New Roman"/>
          <w:b/>
          <w:sz w:val="24"/>
          <w:szCs w:val="24"/>
        </w:rPr>
        <w:t>18</w:t>
      </w:r>
      <w:r w:rsidRPr="00A42889">
        <w:rPr>
          <w:rFonts w:ascii="Times New Roman" w:hAnsi="Times New Roman"/>
          <w:b/>
          <w:bCs/>
          <w:sz w:val="24"/>
          <w:szCs w:val="24"/>
          <w:lang w:eastAsia="bg-BG"/>
        </w:rPr>
        <w:t>.7.</w:t>
      </w:r>
      <w:r w:rsidRPr="00A42889">
        <w:rPr>
          <w:rFonts w:ascii="Times New Roman" w:hAnsi="Times New Roman"/>
          <w:sz w:val="24"/>
          <w:szCs w:val="24"/>
        </w:rPr>
        <w:t xml:space="preserve"> </w:t>
      </w:r>
      <w:r w:rsidRPr="00A42889">
        <w:rPr>
          <w:rFonts w:ascii="Times New Roman" w:hAnsi="Times New Roman"/>
          <w:sz w:val="24"/>
          <w:szCs w:val="24"/>
          <w:lang w:val="ru-RU"/>
        </w:rPr>
        <w:t xml:space="preserve">Възложителят </w:t>
      </w:r>
      <w:r w:rsidRPr="00A42889">
        <w:rPr>
          <w:rFonts w:ascii="Times New Roman" w:hAnsi="Times New Roman"/>
          <w:sz w:val="24"/>
          <w:szCs w:val="24"/>
        </w:rPr>
        <w:t xml:space="preserve">изпраща уведомителни писма до участниците за датата, часа и мястото на отваряне и оповестяване на ценовите им оферти като тази информация се </w:t>
      </w:r>
      <w:r w:rsidRPr="00A42889">
        <w:rPr>
          <w:rFonts w:ascii="Times New Roman" w:hAnsi="Times New Roman"/>
          <w:sz w:val="24"/>
          <w:szCs w:val="24"/>
          <w:lang w:val="ru-RU"/>
        </w:rPr>
        <w:t xml:space="preserve">публикува </w:t>
      </w:r>
      <w:r w:rsidRPr="00A42889">
        <w:rPr>
          <w:rFonts w:ascii="Times New Roman" w:hAnsi="Times New Roman"/>
          <w:sz w:val="24"/>
          <w:szCs w:val="24"/>
        </w:rPr>
        <w:t>и на</w:t>
      </w:r>
      <w:r w:rsidRPr="00A42889">
        <w:rPr>
          <w:rFonts w:ascii="Times New Roman" w:hAnsi="Times New Roman"/>
          <w:sz w:val="24"/>
          <w:szCs w:val="24"/>
          <w:lang w:val="ru-RU"/>
        </w:rPr>
        <w:t xml:space="preserve"> електронната страница на Агенция </w:t>
      </w:r>
      <w:r w:rsidRPr="00A42889">
        <w:rPr>
          <w:rFonts w:ascii="Times New Roman" w:hAnsi="Times New Roman"/>
          <w:sz w:val="24"/>
          <w:szCs w:val="24"/>
        </w:rPr>
        <w:t>„</w:t>
      </w:r>
      <w:r w:rsidRPr="00A42889">
        <w:rPr>
          <w:rFonts w:ascii="Times New Roman" w:hAnsi="Times New Roman"/>
          <w:sz w:val="24"/>
          <w:szCs w:val="24"/>
          <w:lang w:val="ru-RU"/>
        </w:rPr>
        <w:t>Пътна инфраструктура</w:t>
      </w:r>
      <w:r w:rsidRPr="00A42889">
        <w:rPr>
          <w:rFonts w:ascii="Times New Roman" w:hAnsi="Times New Roman"/>
          <w:sz w:val="24"/>
          <w:szCs w:val="24"/>
        </w:rPr>
        <w:t>”</w:t>
      </w:r>
      <w:r w:rsidRPr="00A42889">
        <w:rPr>
          <w:rFonts w:ascii="Times New Roman" w:hAnsi="Times New Roman"/>
          <w:sz w:val="24"/>
          <w:szCs w:val="24"/>
          <w:lang w:val="ru-RU"/>
        </w:rPr>
        <w:t xml:space="preserve"> - </w:t>
      </w:r>
      <w:hyperlink r:id="rId7" w:history="1">
        <w:r w:rsidRPr="00A42889">
          <w:rPr>
            <w:rStyle w:val="Hyperlink"/>
            <w:rFonts w:ascii="Times New Roman" w:hAnsi="Times New Roman"/>
            <w:color w:val="auto"/>
            <w:sz w:val="24"/>
            <w:szCs w:val="24"/>
            <w:u w:val="none"/>
            <w:lang w:val="en-US"/>
          </w:rPr>
          <w:t>www</w:t>
        </w:r>
        <w:r w:rsidRPr="00A42889">
          <w:rPr>
            <w:rStyle w:val="Hyperlink"/>
            <w:rFonts w:ascii="Times New Roman" w:hAnsi="Times New Roman"/>
            <w:color w:val="auto"/>
            <w:sz w:val="24"/>
            <w:szCs w:val="24"/>
            <w:u w:val="none"/>
            <w:lang w:val="ru-RU"/>
          </w:rPr>
          <w:t>.</w:t>
        </w:r>
        <w:r w:rsidRPr="00A42889">
          <w:rPr>
            <w:rStyle w:val="Hyperlink"/>
            <w:rFonts w:ascii="Times New Roman" w:hAnsi="Times New Roman"/>
            <w:color w:val="auto"/>
            <w:sz w:val="24"/>
            <w:szCs w:val="24"/>
            <w:u w:val="none"/>
            <w:lang w:val="en-US"/>
          </w:rPr>
          <w:t>napi</w:t>
        </w:r>
        <w:r w:rsidRPr="00A42889">
          <w:rPr>
            <w:rStyle w:val="Hyperlink"/>
            <w:rFonts w:ascii="Times New Roman" w:hAnsi="Times New Roman"/>
            <w:color w:val="auto"/>
            <w:sz w:val="24"/>
            <w:szCs w:val="24"/>
            <w:u w:val="none"/>
            <w:lang w:val="ru-RU"/>
          </w:rPr>
          <w:t>.</w:t>
        </w:r>
        <w:r w:rsidRPr="00A42889">
          <w:rPr>
            <w:rStyle w:val="Hyperlink"/>
            <w:rFonts w:ascii="Times New Roman" w:hAnsi="Times New Roman"/>
            <w:color w:val="auto"/>
            <w:sz w:val="24"/>
            <w:szCs w:val="24"/>
            <w:u w:val="none"/>
            <w:lang w:val="en-US"/>
          </w:rPr>
          <w:t>government</w:t>
        </w:r>
        <w:r w:rsidRPr="00A42889">
          <w:rPr>
            <w:rStyle w:val="Hyperlink"/>
            <w:rFonts w:ascii="Times New Roman" w:hAnsi="Times New Roman"/>
            <w:color w:val="auto"/>
            <w:sz w:val="24"/>
            <w:szCs w:val="24"/>
            <w:u w:val="none"/>
            <w:lang w:val="ru-RU"/>
          </w:rPr>
          <w:t>.</w:t>
        </w:r>
        <w:r w:rsidRPr="00A42889">
          <w:rPr>
            <w:rStyle w:val="Hyperlink"/>
            <w:rFonts w:ascii="Times New Roman" w:hAnsi="Times New Roman"/>
            <w:color w:val="auto"/>
            <w:sz w:val="24"/>
            <w:szCs w:val="24"/>
            <w:u w:val="none"/>
            <w:lang w:val="en-US"/>
          </w:rPr>
          <w:t>bg</w:t>
        </w:r>
      </w:hyperlink>
      <w:r w:rsidRPr="00A42889">
        <w:rPr>
          <w:rFonts w:ascii="Times New Roman" w:hAnsi="Times New Roman"/>
          <w:sz w:val="24"/>
          <w:szCs w:val="24"/>
        </w:rPr>
        <w:t>.</w:t>
      </w:r>
      <w:r w:rsidRPr="00A42889">
        <w:rPr>
          <w:rFonts w:ascii="Times New Roman" w:hAnsi="Times New Roman"/>
          <w:sz w:val="24"/>
          <w:szCs w:val="24"/>
          <w:lang w:val="ru-RU"/>
        </w:rPr>
        <w:t xml:space="preserve"> При отварянето на пликовете с предлагана цена имат право да присъстват участниците в процедурата или техни упълномощени представители, както и представители на юридически лица с нестопанска цел </w:t>
      </w:r>
      <w:r w:rsidRPr="00A42889">
        <w:rPr>
          <w:rFonts w:ascii="Times New Roman" w:hAnsi="Times New Roman"/>
          <w:sz w:val="24"/>
          <w:szCs w:val="24"/>
        </w:rPr>
        <w:t xml:space="preserve">и </w:t>
      </w:r>
      <w:r w:rsidRPr="00A42889">
        <w:rPr>
          <w:rFonts w:ascii="Times New Roman" w:hAnsi="Times New Roman"/>
          <w:sz w:val="24"/>
          <w:szCs w:val="24"/>
          <w:lang w:val="ru-RU"/>
        </w:rPr>
        <w:t>средствата за масово осведомяване.</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.8.</w:t>
      </w:r>
      <w:r w:rsidRPr="00A42889">
        <w:rPr>
          <w:rFonts w:ascii="Times New Roman" w:hAnsi="Times New Roman"/>
          <w:sz w:val="24"/>
          <w:szCs w:val="24"/>
        </w:rPr>
        <w:t xml:space="preserve"> Преди отварянето на ценовите оферти комисията съобщава на присъстващите лица резултатите от оценяването на офертите по другите показатели. </w:t>
      </w:r>
    </w:p>
    <w:p w:rsidR="00914EA7" w:rsidRPr="00A42889" w:rsidRDefault="00914EA7" w:rsidP="00A42889">
      <w:pPr>
        <w:pStyle w:val="NormalWeb"/>
        <w:spacing w:before="0" w:beforeAutospacing="0" w:after="0" w:afterAutospacing="0"/>
        <w:ind w:firstLine="708"/>
        <w:jc w:val="both"/>
      </w:pPr>
      <w:r w:rsidRPr="00A42889">
        <w:rPr>
          <w:b/>
        </w:rPr>
        <w:t>18</w:t>
      </w:r>
      <w:r w:rsidRPr="00A42889">
        <w:rPr>
          <w:b/>
          <w:bCs/>
        </w:rPr>
        <w:t>.9.</w:t>
      </w:r>
      <w:r w:rsidRPr="00A42889">
        <w:t xml:space="preserve"> Когато офертата на участник съдържа предложение, което е с 30 на сто по-благоприятно от средната стойност на съответните предложения в останалите оферти, комисията трябва да изиска от него подробна писмена обосновка за начина на неговото образуване. Комисията определя разумен срок за представяне на обосновката, който не може да бъде по-кратък от три работни дни от получаване на искането за това. Комисията може да приеме писмената обосновка и да не предложи за отстраняване офертата, когато са посочени обективни обстоятелства, свързани със:</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w:t>
      </w:r>
      <w:r w:rsidRPr="00A42889">
        <w:rPr>
          <w:rFonts w:ascii="Times New Roman" w:hAnsi="Times New Roman"/>
          <w:b/>
          <w:sz w:val="24"/>
          <w:szCs w:val="24"/>
          <w:lang w:val="ru-RU"/>
        </w:rPr>
        <w:t>8</w:t>
      </w:r>
      <w:r w:rsidRPr="00A42889">
        <w:rPr>
          <w:rFonts w:ascii="Times New Roman" w:hAnsi="Times New Roman"/>
          <w:b/>
          <w:bCs/>
          <w:sz w:val="24"/>
          <w:szCs w:val="24"/>
          <w:lang w:eastAsia="bg-BG"/>
        </w:rPr>
        <w:t>.9.1.</w:t>
      </w:r>
      <w:r w:rsidRPr="00A42889">
        <w:rPr>
          <w:rFonts w:ascii="Times New Roman" w:hAnsi="Times New Roman"/>
          <w:sz w:val="24"/>
          <w:szCs w:val="24"/>
        </w:rPr>
        <w:t xml:space="preserve"> оригинално решение за изпълнение на обществената поръчка;</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lang w:val="en-US"/>
        </w:rPr>
      </w:pPr>
      <w:r w:rsidRPr="00A42889">
        <w:rPr>
          <w:rFonts w:ascii="Times New Roman" w:hAnsi="Times New Roman"/>
          <w:b/>
          <w:sz w:val="24"/>
          <w:szCs w:val="24"/>
        </w:rPr>
        <w:t>1</w:t>
      </w:r>
      <w:r w:rsidRPr="00A42889">
        <w:rPr>
          <w:rFonts w:ascii="Times New Roman" w:hAnsi="Times New Roman"/>
          <w:b/>
          <w:sz w:val="24"/>
          <w:szCs w:val="24"/>
          <w:lang w:val="ru-RU"/>
        </w:rPr>
        <w:t>8</w:t>
      </w:r>
      <w:r w:rsidRPr="00A42889">
        <w:rPr>
          <w:rFonts w:ascii="Times New Roman" w:hAnsi="Times New Roman"/>
          <w:b/>
          <w:bCs/>
          <w:sz w:val="24"/>
          <w:szCs w:val="24"/>
          <w:lang w:eastAsia="bg-BG"/>
        </w:rPr>
        <w:t>.9.2.</w:t>
      </w:r>
      <w:r w:rsidRPr="00A42889">
        <w:rPr>
          <w:rFonts w:ascii="Times New Roman" w:hAnsi="Times New Roman"/>
          <w:sz w:val="24"/>
          <w:szCs w:val="24"/>
        </w:rPr>
        <w:t xml:space="preserve"> предложеното техническо решение;</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w:t>
      </w:r>
      <w:r w:rsidRPr="00A42889">
        <w:rPr>
          <w:rFonts w:ascii="Times New Roman" w:hAnsi="Times New Roman"/>
          <w:b/>
          <w:sz w:val="24"/>
          <w:szCs w:val="24"/>
          <w:lang w:val="ru-RU"/>
        </w:rPr>
        <w:t>8</w:t>
      </w:r>
      <w:r w:rsidRPr="00A42889">
        <w:rPr>
          <w:rFonts w:ascii="Times New Roman" w:hAnsi="Times New Roman"/>
          <w:b/>
          <w:bCs/>
          <w:sz w:val="24"/>
          <w:szCs w:val="24"/>
          <w:lang w:eastAsia="bg-BG"/>
        </w:rPr>
        <w:t>.9.3.</w:t>
      </w:r>
      <w:r w:rsidRPr="00A42889">
        <w:rPr>
          <w:rFonts w:ascii="Times New Roman" w:hAnsi="Times New Roman"/>
          <w:sz w:val="24"/>
          <w:szCs w:val="24"/>
        </w:rPr>
        <w:t xml:space="preserve"> наличието на изключително благоприятни условия за участника;</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w:t>
      </w:r>
      <w:r w:rsidRPr="00A42889">
        <w:rPr>
          <w:rFonts w:ascii="Times New Roman" w:hAnsi="Times New Roman"/>
          <w:b/>
          <w:sz w:val="24"/>
          <w:szCs w:val="24"/>
          <w:lang w:val="ru-RU"/>
        </w:rPr>
        <w:t>8</w:t>
      </w:r>
      <w:r w:rsidRPr="00A42889">
        <w:rPr>
          <w:rFonts w:ascii="Times New Roman" w:hAnsi="Times New Roman"/>
          <w:b/>
          <w:bCs/>
          <w:sz w:val="24"/>
          <w:szCs w:val="24"/>
          <w:lang w:eastAsia="bg-BG"/>
        </w:rPr>
        <w:t>.9.4.</w:t>
      </w:r>
      <w:r w:rsidRPr="00A42889">
        <w:rPr>
          <w:rFonts w:ascii="Times New Roman" w:hAnsi="Times New Roman"/>
          <w:sz w:val="24"/>
          <w:szCs w:val="24"/>
        </w:rPr>
        <w:t xml:space="preserve"> икономичност при изпълнение на обществената поръчка;</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w:t>
      </w:r>
      <w:r w:rsidRPr="00A42889">
        <w:rPr>
          <w:rFonts w:ascii="Times New Roman" w:hAnsi="Times New Roman"/>
          <w:b/>
          <w:sz w:val="24"/>
          <w:szCs w:val="24"/>
          <w:lang w:val="ru-RU"/>
        </w:rPr>
        <w:t>8</w:t>
      </w:r>
      <w:r w:rsidRPr="00A42889">
        <w:rPr>
          <w:rFonts w:ascii="Times New Roman" w:hAnsi="Times New Roman"/>
          <w:b/>
          <w:bCs/>
          <w:sz w:val="24"/>
          <w:szCs w:val="24"/>
          <w:lang w:eastAsia="bg-BG"/>
        </w:rPr>
        <w:t>.9.5.</w:t>
      </w:r>
      <w:r w:rsidRPr="00A42889">
        <w:rPr>
          <w:rFonts w:ascii="Times New Roman" w:hAnsi="Times New Roman"/>
          <w:sz w:val="24"/>
          <w:szCs w:val="24"/>
        </w:rPr>
        <w:t xml:space="preserve"> получаване на държавна помощ.</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w:t>
      </w:r>
      <w:r w:rsidRPr="00A42889">
        <w:rPr>
          <w:rFonts w:ascii="Times New Roman" w:hAnsi="Times New Roman"/>
          <w:b/>
          <w:sz w:val="24"/>
          <w:szCs w:val="24"/>
          <w:lang w:val="ru-RU"/>
        </w:rPr>
        <w:t>8</w:t>
      </w:r>
      <w:r w:rsidRPr="00A42889">
        <w:rPr>
          <w:rFonts w:ascii="Times New Roman" w:hAnsi="Times New Roman"/>
          <w:b/>
          <w:bCs/>
          <w:sz w:val="24"/>
          <w:szCs w:val="24"/>
          <w:lang w:eastAsia="bg-BG"/>
        </w:rPr>
        <w:t>.10.</w:t>
      </w:r>
      <w:r w:rsidRPr="00A42889">
        <w:rPr>
          <w:rFonts w:ascii="Times New Roman" w:hAnsi="Times New Roman"/>
          <w:sz w:val="24"/>
          <w:szCs w:val="24"/>
        </w:rPr>
        <w:t xml:space="preserve"> Когато участникът не представи в срок писмената обосновка по т. 18.9 или комисията прецени, че посочените обстоятелства не са обективни, комисията предлага участника за отстраняване от процедурата.</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.11.</w:t>
      </w:r>
      <w:r w:rsidRPr="00A42889">
        <w:rPr>
          <w:rFonts w:ascii="Times New Roman" w:hAnsi="Times New Roman"/>
          <w:sz w:val="24"/>
          <w:szCs w:val="24"/>
        </w:rPr>
        <w:t xml:space="preserve"> Когато комисията установи, че офертата на участник е с необичайно ниска цена поради получена държавна помощ, чието законово основание е невъзможно да бъде доказано в определения срок, тя може да предложи офертата да се отхвърли и участникът да се отстрани. </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.12.</w:t>
      </w:r>
      <w:r w:rsidRPr="00A42889">
        <w:rPr>
          <w:rFonts w:ascii="Times New Roman" w:hAnsi="Times New Roman"/>
          <w:sz w:val="24"/>
          <w:szCs w:val="24"/>
        </w:rPr>
        <w:t xml:space="preserve"> Комисията класира участниците по степента на съответствие на предложенията в техническите и ценовите оферти с предварително обявените от възложителя условия в документацията за участие и при спазване на методиката за оценяване.</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.13.</w:t>
      </w:r>
      <w:r w:rsidRPr="00A42889">
        <w:rPr>
          <w:rFonts w:ascii="Times New Roman" w:hAnsi="Times New Roman"/>
          <w:sz w:val="24"/>
          <w:szCs w:val="24"/>
        </w:rPr>
        <w:t xml:space="preserve"> Комисията съставя протокол за разглеждането, оценяването и класирането на офертите, който съдържа:</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bCs/>
          <w:sz w:val="24"/>
          <w:szCs w:val="24"/>
          <w:lang w:eastAsia="bg-BG"/>
        </w:rPr>
        <w:t>-</w:t>
      </w:r>
      <w:r w:rsidRPr="00A42889">
        <w:rPr>
          <w:rFonts w:ascii="Times New Roman" w:hAnsi="Times New Roman"/>
          <w:sz w:val="24"/>
          <w:szCs w:val="24"/>
        </w:rPr>
        <w:t xml:space="preserve"> състав на комисията;</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bCs/>
          <w:sz w:val="24"/>
          <w:szCs w:val="24"/>
          <w:lang w:eastAsia="bg-BG"/>
        </w:rPr>
        <w:t>-</w:t>
      </w:r>
      <w:r w:rsidRPr="00A42889">
        <w:rPr>
          <w:rFonts w:ascii="Times New Roman" w:hAnsi="Times New Roman"/>
          <w:sz w:val="24"/>
          <w:szCs w:val="24"/>
        </w:rPr>
        <w:t xml:space="preserve"> списък на участниците, предложени за отстраняване от процедурата, и мотивите за отстраняването им;</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bCs/>
          <w:sz w:val="24"/>
          <w:szCs w:val="24"/>
          <w:lang w:eastAsia="bg-BG"/>
        </w:rPr>
        <w:t>-</w:t>
      </w:r>
      <w:r w:rsidRPr="00A42889">
        <w:rPr>
          <w:rFonts w:ascii="Times New Roman" w:hAnsi="Times New Roman"/>
          <w:sz w:val="24"/>
          <w:szCs w:val="24"/>
        </w:rPr>
        <w:t xml:space="preserve"> резултатите от разглеждането и оценяването на допуснатите оферти, включително кратко описание на предложенията на участниците и оценките по всеки показател;</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bCs/>
          <w:sz w:val="24"/>
          <w:szCs w:val="24"/>
          <w:lang w:eastAsia="bg-BG"/>
        </w:rPr>
        <w:t>-</w:t>
      </w:r>
      <w:r w:rsidRPr="00A42889">
        <w:rPr>
          <w:rFonts w:ascii="Times New Roman" w:hAnsi="Times New Roman"/>
          <w:sz w:val="24"/>
          <w:szCs w:val="24"/>
        </w:rPr>
        <w:t xml:space="preserve"> класирането на участниците, чиито оферти са допуснати до разглеждане и оценяване;</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bCs/>
          <w:sz w:val="24"/>
          <w:szCs w:val="24"/>
          <w:lang w:eastAsia="bg-BG"/>
        </w:rPr>
        <w:t>-</w:t>
      </w:r>
      <w:r w:rsidRPr="00A42889">
        <w:rPr>
          <w:rFonts w:ascii="Times New Roman" w:hAnsi="Times New Roman"/>
          <w:sz w:val="24"/>
          <w:szCs w:val="24"/>
        </w:rPr>
        <w:t xml:space="preserve"> дата на съставяне на протокола;</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sz w:val="24"/>
          <w:szCs w:val="24"/>
        </w:rPr>
        <w:t>- в случай, че има такива – особени мнения със съответните мотиви на членовете на комисията.</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.13.1.</w:t>
      </w:r>
      <w:r w:rsidRPr="00A42889">
        <w:rPr>
          <w:rFonts w:ascii="Times New Roman" w:hAnsi="Times New Roman"/>
          <w:sz w:val="24"/>
          <w:szCs w:val="24"/>
        </w:rPr>
        <w:t xml:space="preserve"> Протоколът на комисията се подписва от всички членове и се предава на възложителя заедно с цялата документация.</w:t>
      </w:r>
    </w:p>
    <w:p w:rsidR="00914EA7" w:rsidRPr="00A42889" w:rsidRDefault="00914EA7"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.13.2.</w:t>
      </w:r>
      <w:r w:rsidRPr="00A42889">
        <w:rPr>
          <w:rFonts w:ascii="Times New Roman" w:hAnsi="Times New Roman"/>
          <w:sz w:val="24"/>
          <w:szCs w:val="24"/>
        </w:rPr>
        <w:t xml:space="preserve"> Комисията приключва своята работа с предаване на протокола по т. 18.13 на възложителя.</w:t>
      </w:r>
    </w:p>
    <w:p w:rsidR="00914EA7" w:rsidRPr="00A709C1" w:rsidRDefault="00914EA7" w:rsidP="001A52D6">
      <w:pPr>
        <w:keepNext/>
        <w:tabs>
          <w:tab w:val="left" w:pos="0"/>
        </w:tabs>
        <w:spacing w:before="120" w:after="120" w:line="240" w:lineRule="auto"/>
        <w:jc w:val="center"/>
        <w:outlineLvl w:val="0"/>
        <w:rPr>
          <w:rFonts w:ascii="Times New Roman" w:hAnsi="Times New Roman"/>
          <w:b/>
          <w:bCs/>
          <w:caps/>
          <w:sz w:val="24"/>
          <w:szCs w:val="20"/>
        </w:rPr>
      </w:pPr>
      <w:r w:rsidRPr="00A709C1">
        <w:rPr>
          <w:rFonts w:ascii="Times New Roman" w:hAnsi="Times New Roman"/>
          <w:b/>
          <w:bCs/>
          <w:caps/>
          <w:sz w:val="24"/>
          <w:szCs w:val="20"/>
        </w:rPr>
        <w:t>1</w:t>
      </w:r>
      <w:r>
        <w:rPr>
          <w:rFonts w:ascii="Times New Roman" w:hAnsi="Times New Roman"/>
          <w:b/>
          <w:bCs/>
          <w:caps/>
          <w:sz w:val="24"/>
          <w:szCs w:val="20"/>
        </w:rPr>
        <w:t>9</w:t>
      </w:r>
      <w:r w:rsidRPr="00A709C1">
        <w:rPr>
          <w:rFonts w:ascii="Times New Roman" w:hAnsi="Times New Roman"/>
          <w:b/>
          <w:bCs/>
          <w:caps/>
          <w:sz w:val="24"/>
          <w:szCs w:val="20"/>
        </w:rPr>
        <w:t xml:space="preserve">. Сключване на договор за възлагане на </w:t>
      </w:r>
    </w:p>
    <w:p w:rsidR="00914EA7" w:rsidRPr="00A709C1" w:rsidRDefault="00914EA7" w:rsidP="001A52D6">
      <w:pPr>
        <w:keepNext/>
        <w:tabs>
          <w:tab w:val="left" w:pos="0"/>
        </w:tabs>
        <w:spacing w:before="120" w:after="120" w:line="240" w:lineRule="auto"/>
        <w:jc w:val="center"/>
        <w:outlineLvl w:val="0"/>
        <w:rPr>
          <w:rFonts w:ascii="Times New Roman" w:hAnsi="Times New Roman"/>
          <w:b/>
          <w:bCs/>
          <w:caps/>
          <w:sz w:val="24"/>
          <w:szCs w:val="20"/>
        </w:rPr>
      </w:pPr>
      <w:r w:rsidRPr="00A709C1">
        <w:rPr>
          <w:rFonts w:ascii="Times New Roman" w:hAnsi="Times New Roman"/>
          <w:b/>
          <w:bCs/>
          <w:caps/>
          <w:sz w:val="24"/>
          <w:szCs w:val="20"/>
        </w:rPr>
        <w:t>поръчката</w:t>
      </w:r>
    </w:p>
    <w:p w:rsidR="00914EA7" w:rsidRPr="00A709C1" w:rsidRDefault="00914EA7" w:rsidP="001A52D6">
      <w:pPr>
        <w:tabs>
          <w:tab w:val="center" w:pos="4153"/>
          <w:tab w:val="right" w:pos="8306"/>
        </w:tabs>
        <w:spacing w:before="120" w:after="120" w:line="240" w:lineRule="auto"/>
        <w:ind w:firstLine="720"/>
        <w:jc w:val="both"/>
        <w:rPr>
          <w:rFonts w:ascii="Times New Roman" w:hAnsi="Times New Roman"/>
          <w:sz w:val="24"/>
          <w:szCs w:val="24"/>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.1.</w:t>
      </w:r>
      <w:r w:rsidRPr="00A709C1">
        <w:rPr>
          <w:rFonts w:ascii="Times New Roman" w:hAnsi="Times New Roman"/>
          <w:sz w:val="24"/>
          <w:szCs w:val="24"/>
        </w:rPr>
        <w:t xml:space="preserve"> Възложителят сключва договор за изпълнение на обществената поръчката /</w:t>
      </w:r>
      <w:r w:rsidRPr="00A709C1">
        <w:rPr>
          <w:rFonts w:ascii="Times New Roman" w:hAnsi="Times New Roman"/>
          <w:b/>
          <w:sz w:val="24"/>
          <w:szCs w:val="24"/>
        </w:rPr>
        <w:t xml:space="preserve">съгласно Приложение № </w:t>
      </w:r>
      <w:r w:rsidRPr="001A52D6">
        <w:rPr>
          <w:rFonts w:ascii="Times New Roman" w:hAnsi="Times New Roman"/>
          <w:b/>
          <w:sz w:val="24"/>
          <w:szCs w:val="24"/>
        </w:rPr>
        <w:t>13</w:t>
      </w:r>
      <w:r w:rsidRPr="00A709C1">
        <w:rPr>
          <w:rFonts w:ascii="Times New Roman" w:hAnsi="Times New Roman"/>
          <w:b/>
          <w:sz w:val="24"/>
          <w:szCs w:val="24"/>
        </w:rPr>
        <w:t>/</w:t>
      </w:r>
      <w:r w:rsidRPr="00A709C1">
        <w:rPr>
          <w:rFonts w:ascii="Times New Roman" w:hAnsi="Times New Roman"/>
          <w:sz w:val="24"/>
          <w:szCs w:val="24"/>
        </w:rPr>
        <w:t xml:space="preserve"> с участника в процедурата, определен за изпълнител.</w:t>
      </w:r>
    </w:p>
    <w:p w:rsidR="00914EA7" w:rsidRDefault="00914EA7" w:rsidP="001A52D6">
      <w:pPr>
        <w:tabs>
          <w:tab w:val="center" w:pos="4153"/>
          <w:tab w:val="right" w:pos="8306"/>
        </w:tabs>
        <w:spacing w:before="120" w:after="120" w:line="240" w:lineRule="auto"/>
        <w:ind w:firstLine="720"/>
        <w:jc w:val="both"/>
        <w:rPr>
          <w:rFonts w:ascii="Times New Roman" w:hAnsi="Times New Roman"/>
          <w:sz w:val="24"/>
          <w:szCs w:val="24"/>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.2.</w:t>
      </w:r>
      <w:r w:rsidRPr="00A709C1">
        <w:rPr>
          <w:rFonts w:ascii="Times New Roman" w:hAnsi="Times New Roman"/>
          <w:sz w:val="24"/>
          <w:szCs w:val="24"/>
        </w:rPr>
        <w:t xml:space="preserve"> Договорът се сключва в </w:t>
      </w:r>
      <w:r>
        <w:rPr>
          <w:rFonts w:ascii="Times New Roman" w:hAnsi="Times New Roman"/>
          <w:sz w:val="24"/>
          <w:szCs w:val="24"/>
        </w:rPr>
        <w:t>30</w:t>
      </w:r>
      <w:r w:rsidRPr="00A709C1">
        <w:rPr>
          <w:rFonts w:ascii="Times New Roman" w:hAnsi="Times New Roman"/>
          <w:sz w:val="24"/>
          <w:szCs w:val="24"/>
        </w:rPr>
        <w:t xml:space="preserve">- дневен срок след </w:t>
      </w:r>
      <w:r>
        <w:rPr>
          <w:rFonts w:ascii="Times New Roman" w:hAnsi="Times New Roman"/>
          <w:sz w:val="24"/>
          <w:szCs w:val="24"/>
        </w:rPr>
        <w:t>влизане в сила на решението</w:t>
      </w:r>
      <w:r w:rsidRPr="00A709C1">
        <w:rPr>
          <w:rFonts w:ascii="Times New Roman" w:hAnsi="Times New Roman"/>
          <w:sz w:val="24"/>
          <w:szCs w:val="24"/>
        </w:rPr>
        <w:t xml:space="preserve"> за определяне на изпълнител </w:t>
      </w:r>
      <w:r>
        <w:rPr>
          <w:rFonts w:ascii="Times New Roman" w:hAnsi="Times New Roman"/>
          <w:sz w:val="24"/>
          <w:szCs w:val="24"/>
        </w:rPr>
        <w:t xml:space="preserve"> или на определението с което е допуснато предварително изпълнение на това решение, но не преди изтичане срока по чл. 31, ал. 3 от НВМОП</w:t>
      </w:r>
    </w:p>
    <w:p w:rsidR="00914EA7" w:rsidRPr="00A709C1" w:rsidRDefault="00914EA7" w:rsidP="001A52D6">
      <w:pPr>
        <w:tabs>
          <w:tab w:val="center" w:pos="4153"/>
          <w:tab w:val="right" w:pos="8306"/>
        </w:tabs>
        <w:spacing w:before="120" w:after="120" w:line="240" w:lineRule="auto"/>
        <w:ind w:firstLine="720"/>
        <w:jc w:val="both"/>
        <w:rPr>
          <w:rFonts w:ascii="Times New Roman" w:hAnsi="Times New Roman"/>
          <w:sz w:val="24"/>
          <w:szCs w:val="24"/>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.3.</w:t>
      </w:r>
      <w:r w:rsidRPr="00A709C1">
        <w:rPr>
          <w:rFonts w:ascii="Times New Roman" w:hAnsi="Times New Roman"/>
          <w:sz w:val="24"/>
          <w:szCs w:val="24"/>
        </w:rPr>
        <w:t xml:space="preserve"> Договорът за малка обществена поръчка се сключва в пълно съответствие с проекта на договор представен в документацията и включва задължително всички предложения от офертата на участника, определен за изпълнител. Когато за изпълнител е определено обединение, участниците в обединението носят солидарна отговорност за изпълнение на договора за обществена поръчка.</w:t>
      </w:r>
    </w:p>
    <w:p w:rsidR="00914EA7" w:rsidRPr="00A709C1" w:rsidRDefault="00914EA7" w:rsidP="001A52D6">
      <w:pPr>
        <w:tabs>
          <w:tab w:val="center" w:pos="4153"/>
          <w:tab w:val="right" w:pos="8306"/>
        </w:tabs>
        <w:spacing w:before="120" w:after="120" w:line="240" w:lineRule="auto"/>
        <w:ind w:firstLine="720"/>
        <w:jc w:val="both"/>
        <w:rPr>
          <w:rFonts w:ascii="Times New Roman" w:hAnsi="Times New Roman"/>
          <w:sz w:val="24"/>
          <w:szCs w:val="24"/>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.4.</w:t>
      </w:r>
      <w:r w:rsidRPr="00A709C1">
        <w:rPr>
          <w:rFonts w:ascii="Times New Roman" w:hAnsi="Times New Roman"/>
          <w:sz w:val="24"/>
          <w:szCs w:val="24"/>
        </w:rPr>
        <w:t xml:space="preserve"> Лицето, определено за изпълнител трябва да отговаря на изискванията и ограниченията по документацията и към момента на сключване на договора за възлагане на обществена поръчка. </w:t>
      </w:r>
    </w:p>
    <w:p w:rsidR="00914EA7" w:rsidRPr="00A709C1" w:rsidRDefault="00914EA7" w:rsidP="001A52D6">
      <w:pPr>
        <w:tabs>
          <w:tab w:val="center" w:pos="4153"/>
          <w:tab w:val="right" w:pos="8306"/>
        </w:tabs>
        <w:spacing w:before="120" w:after="120" w:line="240" w:lineRule="auto"/>
        <w:ind w:firstLine="720"/>
        <w:jc w:val="both"/>
        <w:rPr>
          <w:rFonts w:ascii="Times New Roman" w:hAnsi="Times New Roman"/>
          <w:i/>
          <w:sz w:val="24"/>
          <w:szCs w:val="24"/>
          <w:highlight w:val="green"/>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.5.</w:t>
      </w:r>
      <w:r w:rsidRPr="00A709C1">
        <w:rPr>
          <w:rFonts w:ascii="Times New Roman" w:hAnsi="Times New Roman"/>
          <w:sz w:val="24"/>
          <w:szCs w:val="24"/>
        </w:rPr>
        <w:t xml:space="preserve"> Договорът за малка обществена поръчка не се сключва с участника, определен за изпълнител, който при подписване на договора:</w:t>
      </w:r>
    </w:p>
    <w:p w:rsidR="00914EA7" w:rsidRPr="00A709C1" w:rsidRDefault="00914EA7" w:rsidP="001A52D6">
      <w:pPr>
        <w:autoSpaceDE w:val="0"/>
        <w:autoSpaceDN w:val="0"/>
        <w:adjustRightInd w:val="0"/>
        <w:spacing w:after="0" w:line="240" w:lineRule="auto"/>
        <w:ind w:right="49" w:firstLine="720"/>
        <w:jc w:val="both"/>
        <w:rPr>
          <w:rFonts w:ascii="Times New Roman" w:hAnsi="Times New Roman"/>
          <w:sz w:val="24"/>
          <w:szCs w:val="24"/>
        </w:rPr>
      </w:pPr>
      <w:r w:rsidRPr="00A709C1">
        <w:rPr>
          <w:rFonts w:ascii="Times New Roman" w:hAnsi="Times New Roman"/>
          <w:b/>
          <w:sz w:val="24"/>
          <w:szCs w:val="24"/>
        </w:rPr>
        <w:t xml:space="preserve">10.5.1. </w:t>
      </w:r>
      <w:r w:rsidRPr="00A709C1">
        <w:rPr>
          <w:rFonts w:ascii="Times New Roman" w:hAnsi="Times New Roman"/>
          <w:sz w:val="24"/>
          <w:szCs w:val="24"/>
        </w:rPr>
        <w:t>Не представи документ за регистрация или не посочи единния идентификационен ко</w:t>
      </w:r>
      <w:r>
        <w:rPr>
          <w:rFonts w:ascii="Times New Roman" w:hAnsi="Times New Roman"/>
          <w:sz w:val="24"/>
          <w:szCs w:val="24"/>
        </w:rPr>
        <w:t>д на създаденото юридическо лиц</w:t>
      </w:r>
      <w:r w:rsidRPr="00A709C1">
        <w:rPr>
          <w:rFonts w:ascii="Times New Roman" w:hAnsi="Times New Roman"/>
          <w:sz w:val="24"/>
          <w:szCs w:val="24"/>
        </w:rPr>
        <w:t>е – в случаите по чл. 6, ал. 2 НВМОП.</w:t>
      </w:r>
    </w:p>
    <w:p w:rsidR="00914EA7" w:rsidRPr="00A709C1" w:rsidRDefault="00914EA7" w:rsidP="001A52D6">
      <w:pPr>
        <w:autoSpaceDE w:val="0"/>
        <w:autoSpaceDN w:val="0"/>
        <w:adjustRightInd w:val="0"/>
        <w:spacing w:after="0" w:line="240" w:lineRule="auto"/>
        <w:ind w:right="49" w:firstLine="720"/>
        <w:jc w:val="both"/>
        <w:rPr>
          <w:rFonts w:ascii="Times New Roman" w:hAnsi="Times New Roman"/>
          <w:sz w:val="24"/>
          <w:szCs w:val="24"/>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.5.2</w:t>
      </w:r>
      <w:r w:rsidRPr="00A709C1">
        <w:rPr>
          <w:rFonts w:ascii="Times New Roman" w:hAnsi="Times New Roman"/>
          <w:sz w:val="24"/>
          <w:szCs w:val="24"/>
        </w:rPr>
        <w:t>. Не изпълни задължението по чл. 47, ал. 9 и чл. 48, ал. 2 ЗОП.</w:t>
      </w:r>
    </w:p>
    <w:p w:rsidR="00914EA7" w:rsidRPr="00A709C1" w:rsidRDefault="00914EA7" w:rsidP="001A52D6">
      <w:pPr>
        <w:autoSpaceDE w:val="0"/>
        <w:autoSpaceDN w:val="0"/>
        <w:adjustRightInd w:val="0"/>
        <w:spacing w:after="0" w:line="240" w:lineRule="auto"/>
        <w:ind w:right="49" w:firstLine="720"/>
        <w:jc w:val="both"/>
        <w:rPr>
          <w:rFonts w:ascii="Times New Roman" w:hAnsi="Times New Roman"/>
          <w:sz w:val="24"/>
          <w:szCs w:val="24"/>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.5.3</w:t>
      </w:r>
      <w:r w:rsidRPr="00A709C1">
        <w:rPr>
          <w:rFonts w:ascii="Times New Roman" w:hAnsi="Times New Roman"/>
          <w:sz w:val="24"/>
          <w:szCs w:val="24"/>
        </w:rPr>
        <w:t>. Не представи определената гаранция за изпълнение на договора.</w:t>
      </w:r>
    </w:p>
    <w:p w:rsidR="00914EA7" w:rsidRPr="00A709C1" w:rsidRDefault="00914EA7" w:rsidP="001A52D6">
      <w:pPr>
        <w:tabs>
          <w:tab w:val="left" w:pos="1260"/>
        </w:tabs>
        <w:spacing w:before="120" w:after="120" w:line="240" w:lineRule="auto"/>
        <w:ind w:firstLine="720"/>
        <w:jc w:val="both"/>
        <w:rPr>
          <w:rFonts w:ascii="Times New Roman" w:hAnsi="Times New Roman"/>
          <w:sz w:val="24"/>
          <w:szCs w:val="24"/>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.5.4</w:t>
      </w:r>
      <w:r w:rsidRPr="00A709C1">
        <w:rPr>
          <w:rFonts w:ascii="Times New Roman" w:hAnsi="Times New Roman"/>
          <w:sz w:val="24"/>
          <w:szCs w:val="24"/>
        </w:rPr>
        <w:t>. Страните по договор за малка обществена поръчка не могат да го изменят, освен в случаите по чл. 43 , ал. 2 ЗОП.</w:t>
      </w:r>
    </w:p>
    <w:p w:rsidR="00914EA7" w:rsidRPr="00AE4883" w:rsidRDefault="00914EA7" w:rsidP="00AE4883">
      <w:pPr>
        <w:pStyle w:val="Header"/>
        <w:ind w:firstLine="720"/>
        <w:jc w:val="both"/>
        <w:rPr>
          <w:i/>
          <w:sz w:val="24"/>
          <w:szCs w:val="24"/>
          <w:highlight w:val="green"/>
        </w:rPr>
      </w:pPr>
      <w:r w:rsidRPr="00AE4883">
        <w:rPr>
          <w:sz w:val="24"/>
          <w:szCs w:val="24"/>
        </w:rPr>
        <w:t xml:space="preserve">При подписване на договора за обществена поръчка участникът, определен за изпълнител, е длъжен да представи </w:t>
      </w:r>
      <w:bookmarkStart w:id="11" w:name="_Ref137223173"/>
      <w:r w:rsidRPr="00AE4883">
        <w:rPr>
          <w:sz w:val="24"/>
          <w:szCs w:val="24"/>
        </w:rPr>
        <w:t xml:space="preserve">следните документи: </w:t>
      </w:r>
    </w:p>
    <w:p w:rsidR="00914EA7" w:rsidRPr="00AE4883" w:rsidRDefault="00914EA7" w:rsidP="00AE4883">
      <w:pPr>
        <w:autoSpaceDE w:val="0"/>
        <w:autoSpaceDN w:val="0"/>
        <w:adjustRightInd w:val="0"/>
        <w:ind w:right="49" w:firstLine="720"/>
        <w:jc w:val="both"/>
        <w:rPr>
          <w:rFonts w:ascii="Times New Roman" w:hAnsi="Times New Roman"/>
          <w:sz w:val="24"/>
          <w:szCs w:val="24"/>
          <w:lang w:eastAsia="bg-BG"/>
        </w:rPr>
      </w:pPr>
      <w:r w:rsidRPr="00AE4883">
        <w:rPr>
          <w:rFonts w:ascii="Times New Roman" w:hAnsi="Times New Roman"/>
          <w:b/>
          <w:sz w:val="24"/>
          <w:szCs w:val="24"/>
        </w:rPr>
        <w:t xml:space="preserve">19.6. </w:t>
      </w:r>
      <w:r w:rsidRPr="00AE4883">
        <w:rPr>
          <w:rFonts w:ascii="Times New Roman" w:hAnsi="Times New Roman"/>
          <w:sz w:val="24"/>
          <w:szCs w:val="24"/>
        </w:rPr>
        <w:t>Документи за удостоверяване липсата на обстоятелствата по т. 12 (чл. 47, ал. 1 и ал. 2 от ЗОП), издадени от компетентен орган, или извлечение от съдебен регистър, или еквивалентен документ на съдебен или административен орган от държавата, в която е установен.</w:t>
      </w:r>
      <w:r w:rsidRPr="00AE4883">
        <w:rPr>
          <w:rFonts w:ascii="Times New Roman" w:hAnsi="Times New Roman"/>
          <w:sz w:val="24"/>
          <w:szCs w:val="24"/>
          <w:lang w:eastAsia="bg-BG"/>
        </w:rPr>
        <w:t xml:space="preserve"> </w:t>
      </w:r>
      <w:r w:rsidRPr="00AE4883">
        <w:rPr>
          <w:rFonts w:ascii="Times New Roman" w:hAnsi="Times New Roman"/>
          <w:sz w:val="24"/>
          <w:szCs w:val="24"/>
        </w:rPr>
        <w:t>Не се</w:t>
      </w:r>
      <w:r w:rsidRPr="00AE4883">
        <w:rPr>
          <w:rFonts w:ascii="Times New Roman" w:hAnsi="Times New Roman"/>
          <w:sz w:val="24"/>
          <w:szCs w:val="24"/>
          <w:lang w:val="ru-RU"/>
        </w:rPr>
        <w:t xml:space="preserve"> изисква представяне на документите в случаите по </w:t>
      </w:r>
      <w:r w:rsidRPr="00AE4883">
        <w:rPr>
          <w:rFonts w:ascii="Times New Roman" w:hAnsi="Times New Roman"/>
          <w:sz w:val="24"/>
          <w:szCs w:val="24"/>
        </w:rPr>
        <w:t xml:space="preserve">чл. 42, ал. 2 от ЗОП,  когато има посочен ЕИК, с изключение на всички други обстоятелства невписани в Търговския регистър. </w:t>
      </w:r>
      <w:r w:rsidRPr="00AE4883">
        <w:rPr>
          <w:rFonts w:ascii="Times New Roman" w:hAnsi="Times New Roman"/>
          <w:sz w:val="24"/>
          <w:szCs w:val="24"/>
          <w:lang w:eastAsia="bg-BG"/>
        </w:rPr>
        <w:t xml:space="preserve">Когато участникът е обединение, документите се представят от всеки един от участниците в обединението и документите съгласно чл. 49, ал. 1 от ППЗОП. Когато участникът е чуждестранно лице и съгласно законодателството на държавата, в която е установен, не се издават документите по т. 12.4, т. 12.5 и т. 12.6, или когато те не включват всички случаи по т. 12, участникът представя клетвена декларация, ако такава декларация има правна стойност според законодателството на държавата, в която е установен. Когато клетвената декларация няма правна стойност,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 </w:t>
      </w:r>
    </w:p>
    <w:p w:rsidR="00914EA7" w:rsidRPr="00AE4883" w:rsidRDefault="00914EA7" w:rsidP="00AE4883">
      <w:pPr>
        <w:autoSpaceDE w:val="0"/>
        <w:autoSpaceDN w:val="0"/>
        <w:adjustRightInd w:val="0"/>
        <w:ind w:right="49" w:firstLine="720"/>
        <w:jc w:val="both"/>
        <w:rPr>
          <w:rFonts w:ascii="Times New Roman" w:hAnsi="Times New Roman"/>
          <w:sz w:val="24"/>
          <w:szCs w:val="24"/>
          <w:lang w:eastAsia="bg-BG"/>
        </w:rPr>
      </w:pPr>
      <w:r w:rsidRPr="00AE4883">
        <w:rPr>
          <w:rFonts w:ascii="Times New Roman" w:hAnsi="Times New Roman"/>
          <w:b/>
          <w:sz w:val="24"/>
          <w:szCs w:val="24"/>
        </w:rPr>
        <w:t xml:space="preserve">19.7. </w:t>
      </w:r>
      <w:r w:rsidRPr="00AE4883">
        <w:rPr>
          <w:rFonts w:ascii="Times New Roman" w:hAnsi="Times New Roman"/>
          <w:sz w:val="24"/>
          <w:szCs w:val="24"/>
        </w:rPr>
        <w:t>Удостоверения за наличие или липса на задължения към държавата и община, на основание чл. 87, ал. 6 от Данъчно-осигурителния процесуален кодекс /ДОПК/ или, в случаите когато участникът е чуждестранно лице, съответен документ, издаден от компетентните органи на държавата на участника, за наличие или липса напарични задължения, свързани с плащането на вноски за социалното осигуряване или на данъци съгласно правните норми на държавата, в която участникът е установен, издадени най-късно 6 (шест) месеца преди датата на подписване на договора.</w:t>
      </w:r>
      <w:r w:rsidRPr="00AE4883">
        <w:rPr>
          <w:rFonts w:ascii="Times New Roman" w:hAnsi="Times New Roman"/>
          <w:sz w:val="24"/>
          <w:szCs w:val="24"/>
          <w:lang w:eastAsia="bg-BG"/>
        </w:rPr>
        <w:t xml:space="preserve"> Когато участникът е обединение,което не е юридическо лице, документите се представят от всеки един от участниците в обединението.</w:t>
      </w:r>
    </w:p>
    <w:p w:rsidR="00914EA7" w:rsidRPr="00AE4883" w:rsidRDefault="00914EA7" w:rsidP="00AE4883">
      <w:pPr>
        <w:autoSpaceDE w:val="0"/>
        <w:autoSpaceDN w:val="0"/>
        <w:adjustRightInd w:val="0"/>
        <w:ind w:right="49" w:firstLine="720"/>
        <w:jc w:val="both"/>
        <w:rPr>
          <w:rFonts w:ascii="Times New Roman" w:hAnsi="Times New Roman"/>
          <w:sz w:val="24"/>
          <w:szCs w:val="24"/>
          <w:lang w:eastAsia="bg-BG"/>
        </w:rPr>
      </w:pPr>
      <w:r w:rsidRPr="00AE4883">
        <w:rPr>
          <w:rFonts w:ascii="Times New Roman" w:hAnsi="Times New Roman"/>
          <w:b/>
          <w:sz w:val="24"/>
          <w:szCs w:val="24"/>
        </w:rPr>
        <w:t xml:space="preserve">19.8 </w:t>
      </w:r>
      <w:r w:rsidRPr="00AE4883">
        <w:rPr>
          <w:rFonts w:ascii="Times New Roman" w:hAnsi="Times New Roman"/>
          <w:sz w:val="24"/>
          <w:szCs w:val="24"/>
        </w:rPr>
        <w:t>Нотариално заверено копие на</w:t>
      </w:r>
      <w:r w:rsidRPr="00AE4883">
        <w:rPr>
          <w:rFonts w:ascii="Times New Roman" w:hAnsi="Times New Roman"/>
          <w:b/>
          <w:sz w:val="24"/>
          <w:szCs w:val="24"/>
        </w:rPr>
        <w:t xml:space="preserve"> </w:t>
      </w:r>
      <w:r w:rsidRPr="00AE4883">
        <w:rPr>
          <w:rFonts w:ascii="Times New Roman" w:hAnsi="Times New Roman"/>
          <w:sz w:val="24"/>
          <w:szCs w:val="24"/>
        </w:rPr>
        <w:t xml:space="preserve">Удостоверение за регистрация в Централния професионален регистър на Камарата на строителите </w:t>
      </w:r>
      <w:r w:rsidRPr="00AE4883">
        <w:rPr>
          <w:rFonts w:ascii="Times New Roman" w:hAnsi="Times New Roman"/>
          <w:sz w:val="24"/>
          <w:szCs w:val="24"/>
          <w:lang w:eastAsia="bg-BG"/>
        </w:rPr>
        <w:t xml:space="preserve">за изпълнение на Строежи от І-ва категория </w:t>
      </w:r>
      <w:r w:rsidRPr="00AE4883">
        <w:rPr>
          <w:rFonts w:ascii="Times New Roman" w:hAnsi="Times New Roman"/>
          <w:sz w:val="24"/>
          <w:szCs w:val="24"/>
        </w:rPr>
        <w:t>или еквивалентен документ.</w:t>
      </w:r>
      <w:r w:rsidRPr="00AE4883">
        <w:rPr>
          <w:rFonts w:ascii="Times New Roman" w:hAnsi="Times New Roman"/>
          <w:sz w:val="24"/>
          <w:szCs w:val="24"/>
          <w:lang w:eastAsia="bg-BG"/>
        </w:rPr>
        <w:t xml:space="preserve"> Когато участникът е обединение, документът се представя от поне един от </w:t>
      </w:r>
      <w:r w:rsidRPr="00AE4883">
        <w:rPr>
          <w:rFonts w:ascii="Times New Roman" w:hAnsi="Times New Roman"/>
          <w:sz w:val="24"/>
          <w:szCs w:val="24"/>
        </w:rPr>
        <w:t>участниците</w:t>
      </w:r>
      <w:r w:rsidRPr="00AE4883">
        <w:rPr>
          <w:rFonts w:ascii="Times New Roman" w:hAnsi="Times New Roman"/>
          <w:sz w:val="24"/>
          <w:szCs w:val="24"/>
          <w:lang w:eastAsia="bg-BG"/>
        </w:rPr>
        <w:t xml:space="preserve"> в обединението. Чуждестранните лица, които са установени в държава </w:t>
      </w:r>
      <w:r w:rsidRPr="00AE4883">
        <w:rPr>
          <w:rFonts w:ascii="Times New Roman" w:hAnsi="Times New Roman"/>
          <w:sz w:val="24"/>
          <w:szCs w:val="24"/>
        </w:rPr>
        <w:t>– членка на ЕС, или в държава – страна по Споразумението за Европейското икономическо пространство, или в Конфедерация Швейцария, могат да представят документ по чл. 53а от ЗОП.</w:t>
      </w:r>
    </w:p>
    <w:p w:rsidR="00914EA7" w:rsidRPr="00AE4883" w:rsidRDefault="00914EA7" w:rsidP="00AE4883">
      <w:pPr>
        <w:autoSpaceDE w:val="0"/>
        <w:autoSpaceDN w:val="0"/>
        <w:adjustRightInd w:val="0"/>
        <w:ind w:right="49" w:firstLine="720"/>
        <w:jc w:val="both"/>
        <w:rPr>
          <w:rFonts w:ascii="Times New Roman" w:hAnsi="Times New Roman"/>
          <w:sz w:val="24"/>
          <w:szCs w:val="24"/>
          <w:lang w:val="en-US"/>
        </w:rPr>
      </w:pPr>
      <w:r w:rsidRPr="00AE4883">
        <w:rPr>
          <w:rFonts w:ascii="Times New Roman" w:hAnsi="Times New Roman"/>
          <w:b/>
          <w:sz w:val="24"/>
          <w:szCs w:val="24"/>
        </w:rPr>
        <w:t xml:space="preserve">19.9. </w:t>
      </w:r>
      <w:r w:rsidRPr="00AE4883">
        <w:rPr>
          <w:rFonts w:ascii="Times New Roman" w:hAnsi="Times New Roman"/>
          <w:sz w:val="24"/>
          <w:szCs w:val="24"/>
        </w:rPr>
        <w:t>Гаранция за изпълнение на поръчката</w:t>
      </w:r>
      <w:r w:rsidRPr="00AE4883">
        <w:rPr>
          <w:rFonts w:ascii="Times New Roman" w:hAnsi="Times New Roman"/>
          <w:sz w:val="24"/>
          <w:szCs w:val="24"/>
          <w:lang w:val="en-US"/>
        </w:rPr>
        <w:t xml:space="preserve"> </w:t>
      </w:r>
      <w:r w:rsidRPr="00AE4883">
        <w:rPr>
          <w:rFonts w:ascii="Times New Roman" w:hAnsi="Times New Roman"/>
          <w:sz w:val="24"/>
          <w:szCs w:val="24"/>
        </w:rPr>
        <w:t>в размер на</w:t>
      </w:r>
      <w:r w:rsidRPr="00AE4883">
        <w:rPr>
          <w:rFonts w:ascii="Times New Roman" w:hAnsi="Times New Roman"/>
          <w:sz w:val="24"/>
          <w:szCs w:val="24"/>
          <w:lang w:val="en-US"/>
        </w:rPr>
        <w:t xml:space="preserve"> 3 %</w:t>
      </w:r>
      <w:r w:rsidRPr="00AE4883">
        <w:rPr>
          <w:rFonts w:ascii="Times New Roman" w:hAnsi="Times New Roman"/>
          <w:sz w:val="24"/>
          <w:szCs w:val="24"/>
        </w:rPr>
        <w:t xml:space="preserve"> от общата цена по договора без ДДС, (съгласно образеца – Приложение № 12, в случай на представяне на банкова гаранция) или парична сума</w:t>
      </w:r>
      <w:r w:rsidRPr="00AE4883">
        <w:rPr>
          <w:rFonts w:ascii="Times New Roman" w:hAnsi="Times New Roman"/>
          <w:sz w:val="24"/>
          <w:szCs w:val="24"/>
          <w:lang w:val="en-US"/>
        </w:rPr>
        <w:t xml:space="preserve"> </w:t>
      </w:r>
      <w:r w:rsidRPr="00AE4883">
        <w:rPr>
          <w:rFonts w:ascii="Times New Roman" w:hAnsi="Times New Roman"/>
          <w:sz w:val="24"/>
          <w:szCs w:val="24"/>
        </w:rPr>
        <w:t>по следната банкова сметка на Възложителя: БНБ – централно управление, IBAN: BG03 BNBG 9661 3300 1659 03; BIC BNBG BGSD.</w:t>
      </w:r>
    </w:p>
    <w:bookmarkEnd w:id="11"/>
    <w:p w:rsidR="00914EA7" w:rsidRPr="00AE4883" w:rsidRDefault="00914EA7" w:rsidP="00AE4883">
      <w:pPr>
        <w:pStyle w:val="BodyTextIndent3"/>
        <w:tabs>
          <w:tab w:val="left" w:pos="1080"/>
        </w:tabs>
        <w:spacing w:after="0"/>
        <w:ind w:left="0" w:firstLine="720"/>
        <w:jc w:val="both"/>
        <w:rPr>
          <w:sz w:val="24"/>
          <w:szCs w:val="24"/>
        </w:rPr>
      </w:pPr>
      <w:r w:rsidRPr="00AE4883">
        <w:rPr>
          <w:b/>
          <w:sz w:val="24"/>
          <w:szCs w:val="24"/>
        </w:rPr>
        <w:t>19.10</w:t>
      </w:r>
      <w:r w:rsidRPr="00AE4883">
        <w:rPr>
          <w:sz w:val="24"/>
          <w:szCs w:val="24"/>
        </w:rPr>
        <w:t xml:space="preserve"> Нотариално заверено копие на Застраховка „Професионална отговорност” по чл. 171, ал. 1 от ЗУТ. В случай на обединение – обстоятелството се удостоверява от всеки един участник в него, ако е приложимо. Професионалната дейност от застрахователните полици трябва да отговаря на предмета на поръчката.</w:t>
      </w:r>
    </w:p>
    <w:p w:rsidR="00914EA7" w:rsidRDefault="00914EA7" w:rsidP="00AE4883">
      <w:pPr>
        <w:pStyle w:val="BodyTextIndent3"/>
        <w:tabs>
          <w:tab w:val="left" w:pos="1080"/>
        </w:tabs>
        <w:spacing w:after="0"/>
        <w:ind w:left="0" w:firstLine="720"/>
        <w:jc w:val="both"/>
        <w:rPr>
          <w:sz w:val="24"/>
          <w:szCs w:val="24"/>
        </w:rPr>
      </w:pPr>
      <w:r w:rsidRPr="00AE4883">
        <w:rPr>
          <w:b/>
          <w:sz w:val="24"/>
          <w:szCs w:val="24"/>
        </w:rPr>
        <w:t>19.11</w:t>
      </w:r>
      <w:r w:rsidRPr="00AE4883">
        <w:rPr>
          <w:sz w:val="24"/>
          <w:szCs w:val="24"/>
        </w:rPr>
        <w:t xml:space="preserve">. Нотариално заверено копие на Сертификат за система за управление на </w:t>
      </w:r>
      <w:r>
        <w:rPr>
          <w:sz w:val="24"/>
          <w:szCs w:val="24"/>
        </w:rPr>
        <w:t xml:space="preserve">качеството. </w:t>
      </w:r>
    </w:p>
    <w:p w:rsidR="00914EA7" w:rsidRPr="001A52D6" w:rsidRDefault="00914EA7" w:rsidP="00A709C1">
      <w:pPr>
        <w:tabs>
          <w:tab w:val="left" w:pos="1260"/>
        </w:tabs>
        <w:spacing w:before="120" w:after="120" w:line="240" w:lineRule="auto"/>
        <w:ind w:firstLine="720"/>
        <w:jc w:val="both"/>
        <w:rPr>
          <w:rFonts w:ascii="Times New Roman" w:hAnsi="Times New Roman"/>
          <w:b/>
          <w:sz w:val="24"/>
          <w:szCs w:val="24"/>
        </w:rPr>
      </w:pPr>
    </w:p>
    <w:p w:rsidR="00914EA7" w:rsidRPr="001A52D6" w:rsidRDefault="00914EA7" w:rsidP="001A52D6">
      <w:pPr>
        <w:keepNext/>
        <w:tabs>
          <w:tab w:val="left" w:pos="0"/>
        </w:tabs>
        <w:spacing w:before="120" w:after="120" w:line="240" w:lineRule="auto"/>
        <w:outlineLvl w:val="0"/>
        <w:rPr>
          <w:rFonts w:ascii="Times New Roman" w:hAnsi="Times New Roman"/>
          <w:b/>
          <w:bCs/>
          <w:caps/>
          <w:sz w:val="24"/>
          <w:szCs w:val="20"/>
        </w:rPr>
      </w:pPr>
      <w:r>
        <w:rPr>
          <w:rFonts w:ascii="Times New Roman" w:hAnsi="Times New Roman"/>
          <w:b/>
          <w:bCs/>
          <w:caps/>
          <w:sz w:val="24"/>
          <w:szCs w:val="20"/>
        </w:rPr>
        <w:t>20</w:t>
      </w:r>
      <w:r w:rsidRPr="00A709C1">
        <w:rPr>
          <w:rFonts w:ascii="Times New Roman" w:hAnsi="Times New Roman"/>
          <w:b/>
          <w:bCs/>
          <w:caps/>
          <w:sz w:val="24"/>
          <w:szCs w:val="20"/>
        </w:rPr>
        <w:t>. гаранциИ ЗА УЧАСТИЕ И ЗА ИЗПЪЛНЕНИЕ НА ДОГОВОРА и обезпечения</w:t>
      </w:r>
    </w:p>
    <w:p w:rsidR="00914EA7" w:rsidRPr="00E0359E" w:rsidRDefault="00914EA7" w:rsidP="00E0359E">
      <w:pPr>
        <w:pStyle w:val="BodyTextIndent3"/>
        <w:tabs>
          <w:tab w:val="left" w:pos="1260"/>
        </w:tabs>
        <w:spacing w:after="0"/>
        <w:ind w:left="0" w:firstLine="720"/>
        <w:jc w:val="both"/>
        <w:rPr>
          <w:sz w:val="24"/>
          <w:szCs w:val="24"/>
        </w:rPr>
      </w:pPr>
      <w:r w:rsidRPr="001A52D6">
        <w:rPr>
          <w:b/>
          <w:sz w:val="24"/>
          <w:szCs w:val="24"/>
        </w:rPr>
        <w:t>21.</w:t>
      </w:r>
      <w:r>
        <w:rPr>
          <w:sz w:val="24"/>
          <w:szCs w:val="24"/>
        </w:rPr>
        <w:t xml:space="preserve"> </w:t>
      </w:r>
      <w:r w:rsidRPr="00E0359E">
        <w:rPr>
          <w:sz w:val="24"/>
          <w:szCs w:val="24"/>
        </w:rPr>
        <w:t xml:space="preserve">Гаранцията за участие в обществената поръчка се представя от участника в процедурата и е в размер на </w:t>
      </w:r>
      <w:r>
        <w:rPr>
          <w:b/>
          <w:sz w:val="24"/>
          <w:szCs w:val="24"/>
        </w:rPr>
        <w:t>4 400</w:t>
      </w:r>
      <w:r w:rsidRPr="00E0359E">
        <w:rPr>
          <w:b/>
          <w:sz w:val="24"/>
          <w:szCs w:val="24"/>
        </w:rPr>
        <w:t xml:space="preserve"> лв.</w:t>
      </w:r>
      <w:r w:rsidRPr="00E0359E">
        <w:rPr>
          <w:sz w:val="24"/>
          <w:szCs w:val="24"/>
        </w:rPr>
        <w:t xml:space="preserve"> Когато участникът е обединение гаранцията може да се представи от обединението или от участник в него. Валидността на гаранцията за участие е не по-малко от 30 дни след изтичане срока на валидност на офертата на участника.</w:t>
      </w:r>
    </w:p>
    <w:p w:rsidR="00914EA7" w:rsidRPr="00E0359E" w:rsidRDefault="00914EA7" w:rsidP="00E0359E">
      <w:pPr>
        <w:pStyle w:val="BodyTextIndent3"/>
        <w:tabs>
          <w:tab w:val="left" w:pos="1260"/>
        </w:tabs>
        <w:spacing w:after="0"/>
        <w:ind w:left="0" w:firstLine="720"/>
        <w:jc w:val="both"/>
        <w:rPr>
          <w:sz w:val="24"/>
          <w:szCs w:val="24"/>
        </w:rPr>
      </w:pPr>
      <w:r>
        <w:rPr>
          <w:b/>
          <w:sz w:val="24"/>
          <w:szCs w:val="24"/>
        </w:rPr>
        <w:t>2</w:t>
      </w:r>
      <w:r w:rsidRPr="00E0359E">
        <w:rPr>
          <w:b/>
          <w:sz w:val="24"/>
          <w:szCs w:val="24"/>
        </w:rPr>
        <w:t>2.</w:t>
      </w:r>
      <w:r w:rsidRPr="00E0359E">
        <w:rPr>
          <w:sz w:val="24"/>
          <w:szCs w:val="24"/>
        </w:rPr>
        <w:t xml:space="preserve"> Гаранцията за изпълнение на договора за обществена поръчка е в размер на 3 (три) на сто от общата Цена по договора за обществената поръчка без ДДС. Валидността на гаранцията за изпълнение, в случай че е представена банкова гаранция, е 30 (тридесет) дни след датата на изтичане на последния Гаранционен срок, съгласно договора за изпълнение на поръчката. Гаранцията за изпълнение на договора се представя от участника, определен за изпълнител на поръчката при подписване на договора. </w:t>
      </w:r>
    </w:p>
    <w:p w:rsidR="00914EA7" w:rsidRPr="00E0359E" w:rsidRDefault="00914EA7" w:rsidP="00E0359E">
      <w:pPr>
        <w:pStyle w:val="a0"/>
        <w:spacing w:before="0" w:line="240" w:lineRule="auto"/>
        <w:rPr>
          <w:szCs w:val="24"/>
        </w:rPr>
      </w:pPr>
      <w:r>
        <w:rPr>
          <w:b/>
          <w:szCs w:val="24"/>
        </w:rPr>
        <w:t>2</w:t>
      </w:r>
      <w:r w:rsidRPr="00E0359E">
        <w:rPr>
          <w:b/>
          <w:szCs w:val="24"/>
        </w:rPr>
        <w:t>3.</w:t>
      </w:r>
      <w:r w:rsidRPr="00E0359E">
        <w:rPr>
          <w:szCs w:val="24"/>
        </w:rPr>
        <w:t xml:space="preserve"> </w:t>
      </w:r>
      <w:r w:rsidRPr="00E0359E">
        <w:t xml:space="preserve">Гаранцията за обезпечаване на авансовото плащане е в размер на 10 на сто от общата цена по договора за обществената поръчка без ДДС. Валидността на гаранцията за обезпечаване на авансовото плащане следва да бъде </w:t>
      </w:r>
      <w:r>
        <w:t>60</w:t>
      </w:r>
      <w:r w:rsidRPr="00E0359E">
        <w:t xml:space="preserve"> (</w:t>
      </w:r>
      <w:r>
        <w:t>шестдесет</w:t>
      </w:r>
      <w:r w:rsidRPr="00E0359E">
        <w:t xml:space="preserve">десет) дни след „Датата на приключване”, съгласно дефинициите в договора за възлагане на обществена поръчка. Гаранцията за обезпечаване на авансовото плащане се представя в </w:t>
      </w:r>
      <w:r>
        <w:t>1</w:t>
      </w:r>
      <w:r w:rsidRPr="00E0359E">
        <w:t xml:space="preserve">0 </w:t>
      </w:r>
      <w:r w:rsidRPr="00E0359E">
        <w:rPr>
          <w:szCs w:val="24"/>
        </w:rPr>
        <w:t>(</w:t>
      </w:r>
      <w:r>
        <w:rPr>
          <w:szCs w:val="24"/>
        </w:rPr>
        <w:t>десетдневен</w:t>
      </w:r>
      <w:r w:rsidRPr="00E0359E">
        <w:rPr>
          <w:szCs w:val="24"/>
        </w:rPr>
        <w:t xml:space="preserve">) </w:t>
      </w:r>
      <w:r w:rsidRPr="00E0359E">
        <w:t xml:space="preserve">дневен срок от Деня на достъп (означава датата на съставяне и подписване на Протокол обр. 2а по Наредба № 3 от 31.07.2003 г. за откриване на Строителната площадка). Гаранцията е винаги във формата на банкова гаранция и следва да покрива пълния размер на аванса. </w:t>
      </w:r>
      <w:r w:rsidRPr="00E0359E">
        <w:rPr>
          <w:bCs/>
          <w:iCs/>
          <w:lang w:val="ru-RU"/>
        </w:rPr>
        <w:t>Размерът на гаранцията се намалява</w:t>
      </w:r>
      <w:r w:rsidRPr="00E0359E">
        <w:rPr>
          <w:bCs/>
          <w:iCs/>
        </w:rPr>
        <w:t xml:space="preserve"> със</w:t>
      </w:r>
      <w:r w:rsidRPr="00E0359E">
        <w:rPr>
          <w:bCs/>
          <w:iCs/>
          <w:lang w:val="ru-RU"/>
        </w:rPr>
        <w:t xml:space="preserve"> </w:t>
      </w:r>
      <w:r w:rsidRPr="00E0359E">
        <w:rPr>
          <w:bCs/>
          <w:iCs/>
        </w:rPr>
        <w:t xml:space="preserve">сумата на удръжките от междинните плащания към Изпълнителя. Намаляването се извършва след представянето на копие от съответния Междинен сертификат за извършени строително-монтажни работи и доказателства за одобрението на този сертификат. </w:t>
      </w:r>
    </w:p>
    <w:p w:rsidR="00914EA7" w:rsidRPr="00E0359E" w:rsidRDefault="00914EA7" w:rsidP="00E0359E">
      <w:pPr>
        <w:pStyle w:val="BodyTextIndent3"/>
        <w:tabs>
          <w:tab w:val="left" w:pos="1260"/>
        </w:tabs>
        <w:spacing w:after="0"/>
        <w:ind w:left="0" w:firstLine="720"/>
        <w:jc w:val="both"/>
        <w:rPr>
          <w:sz w:val="24"/>
          <w:szCs w:val="24"/>
        </w:rPr>
      </w:pPr>
      <w:r>
        <w:rPr>
          <w:b/>
          <w:sz w:val="24"/>
          <w:szCs w:val="24"/>
        </w:rPr>
        <w:t>2</w:t>
      </w:r>
      <w:r w:rsidRPr="00E0359E">
        <w:rPr>
          <w:b/>
          <w:sz w:val="24"/>
          <w:szCs w:val="24"/>
        </w:rPr>
        <w:t>4.</w:t>
      </w:r>
      <w:r w:rsidRPr="00E0359E">
        <w:rPr>
          <w:sz w:val="24"/>
          <w:szCs w:val="24"/>
        </w:rPr>
        <w:t xml:space="preserve"> Гаранциите се представят </w:t>
      </w:r>
      <w:r w:rsidRPr="00E0359E">
        <w:rPr>
          <w:sz w:val="24"/>
          <w:szCs w:val="24"/>
          <w:lang w:val="ru-RU"/>
        </w:rPr>
        <w:t>в оригинал</w:t>
      </w:r>
      <w:r w:rsidRPr="00E0359E">
        <w:rPr>
          <w:sz w:val="24"/>
          <w:szCs w:val="24"/>
        </w:rPr>
        <w:t>, в една от следните форми:</w:t>
      </w:r>
    </w:p>
    <w:p w:rsidR="00914EA7" w:rsidRPr="00E0359E" w:rsidRDefault="00914EA7" w:rsidP="00E0359E">
      <w:pPr>
        <w:pStyle w:val="BodyTextIndent3"/>
        <w:spacing w:after="0"/>
        <w:ind w:left="0" w:firstLine="720"/>
        <w:jc w:val="both"/>
        <w:rPr>
          <w:sz w:val="24"/>
          <w:szCs w:val="24"/>
        </w:rPr>
      </w:pPr>
      <w:r>
        <w:rPr>
          <w:b/>
          <w:sz w:val="24"/>
          <w:szCs w:val="24"/>
        </w:rPr>
        <w:t>2</w:t>
      </w:r>
      <w:r w:rsidRPr="00E0359E">
        <w:rPr>
          <w:b/>
          <w:sz w:val="24"/>
          <w:szCs w:val="24"/>
        </w:rPr>
        <w:t>4.1.</w:t>
      </w:r>
      <w:r w:rsidRPr="00E0359E">
        <w:rPr>
          <w:sz w:val="24"/>
          <w:szCs w:val="24"/>
        </w:rPr>
        <w:t xml:space="preserve"> депозит на парична сума по следната банкова сметка на Възложителя (администрацията на АПИ):</w:t>
      </w:r>
    </w:p>
    <w:p w:rsidR="00914EA7" w:rsidRPr="00E0359E" w:rsidRDefault="00914EA7" w:rsidP="00E0359E">
      <w:pPr>
        <w:ind w:firstLine="720"/>
        <w:jc w:val="both"/>
        <w:rPr>
          <w:rFonts w:ascii="Times New Roman" w:hAnsi="Times New Roman"/>
        </w:rPr>
      </w:pPr>
      <w:r w:rsidRPr="00E0359E">
        <w:rPr>
          <w:rFonts w:ascii="Times New Roman" w:hAnsi="Times New Roman"/>
        </w:rPr>
        <w:t>Банка: БНБ</w:t>
      </w:r>
    </w:p>
    <w:p w:rsidR="00914EA7" w:rsidRPr="00E0359E" w:rsidRDefault="00914EA7" w:rsidP="00E0359E">
      <w:pPr>
        <w:ind w:firstLine="720"/>
        <w:jc w:val="both"/>
        <w:rPr>
          <w:rFonts w:ascii="Times New Roman" w:hAnsi="Times New Roman"/>
          <w:iCs/>
        </w:rPr>
      </w:pPr>
      <w:r w:rsidRPr="00E0359E">
        <w:rPr>
          <w:rFonts w:ascii="Times New Roman" w:hAnsi="Times New Roman"/>
        </w:rPr>
        <w:t xml:space="preserve">IBAN: </w:t>
      </w:r>
      <w:r w:rsidRPr="00E0359E">
        <w:rPr>
          <w:rFonts w:ascii="Times New Roman" w:hAnsi="Times New Roman"/>
          <w:lang w:val="en-US"/>
        </w:rPr>
        <w:t>BG</w:t>
      </w:r>
      <w:r w:rsidRPr="00E0359E">
        <w:rPr>
          <w:rFonts w:ascii="Times New Roman" w:hAnsi="Times New Roman"/>
        </w:rPr>
        <w:t xml:space="preserve">03 </w:t>
      </w:r>
      <w:r w:rsidRPr="00E0359E">
        <w:rPr>
          <w:rFonts w:ascii="Times New Roman" w:hAnsi="Times New Roman"/>
          <w:lang w:val="en-US"/>
        </w:rPr>
        <w:t>BNBG</w:t>
      </w:r>
      <w:r w:rsidRPr="00E0359E">
        <w:rPr>
          <w:rFonts w:ascii="Times New Roman" w:hAnsi="Times New Roman"/>
        </w:rPr>
        <w:t xml:space="preserve"> 9661 3300 1659 03</w:t>
      </w:r>
    </w:p>
    <w:p w:rsidR="00914EA7" w:rsidRPr="00E0359E" w:rsidRDefault="00914EA7" w:rsidP="00E0359E">
      <w:pPr>
        <w:pStyle w:val="BodyTextIndent3"/>
        <w:spacing w:after="0"/>
        <w:ind w:left="0" w:firstLine="720"/>
        <w:jc w:val="both"/>
        <w:rPr>
          <w:sz w:val="24"/>
          <w:szCs w:val="24"/>
        </w:rPr>
      </w:pPr>
      <w:r w:rsidRPr="00E0359E">
        <w:rPr>
          <w:sz w:val="24"/>
          <w:szCs w:val="24"/>
          <w:lang w:val="en-US"/>
        </w:rPr>
        <w:t>BIC</w:t>
      </w:r>
      <w:r w:rsidRPr="00E0359E">
        <w:rPr>
          <w:sz w:val="24"/>
          <w:szCs w:val="24"/>
        </w:rPr>
        <w:t xml:space="preserve">: </w:t>
      </w:r>
      <w:r w:rsidRPr="00E0359E">
        <w:rPr>
          <w:sz w:val="24"/>
          <w:szCs w:val="24"/>
          <w:lang w:val="en-US"/>
        </w:rPr>
        <w:t>BNBGBGSD</w:t>
      </w:r>
    </w:p>
    <w:p w:rsidR="00914EA7" w:rsidRPr="00E0359E" w:rsidRDefault="00914EA7" w:rsidP="00934289">
      <w:pPr>
        <w:jc w:val="both"/>
        <w:rPr>
          <w:rFonts w:ascii="Times New Roman" w:hAnsi="Times New Roman"/>
          <w:i/>
          <w:iCs/>
        </w:rPr>
      </w:pPr>
      <w:r>
        <w:rPr>
          <w:rFonts w:ascii="Times New Roman" w:hAnsi="Times New Roman"/>
          <w:b/>
        </w:rPr>
        <w:t xml:space="preserve">  2</w:t>
      </w:r>
      <w:r w:rsidRPr="00E0359E">
        <w:rPr>
          <w:rFonts w:ascii="Times New Roman" w:hAnsi="Times New Roman"/>
          <w:b/>
        </w:rPr>
        <w:t>4</w:t>
      </w:r>
      <w:r w:rsidRPr="00E0359E">
        <w:rPr>
          <w:rFonts w:ascii="Times New Roman" w:hAnsi="Times New Roman"/>
          <w:b/>
          <w:lang w:val="ru-RU"/>
        </w:rPr>
        <w:t xml:space="preserve">.2. </w:t>
      </w:r>
      <w:r w:rsidRPr="00E0359E">
        <w:rPr>
          <w:rFonts w:ascii="Times New Roman" w:hAnsi="Times New Roman"/>
          <w:lang w:val="ru-RU"/>
        </w:rPr>
        <w:t xml:space="preserve">банкова гаранция, издадена в полза на Възложителя. </w:t>
      </w:r>
    </w:p>
    <w:p w:rsidR="00914EA7" w:rsidRPr="00E0359E" w:rsidRDefault="00914EA7" w:rsidP="00E0359E">
      <w:pPr>
        <w:pStyle w:val="BodyTextIndent3"/>
        <w:tabs>
          <w:tab w:val="left" w:pos="1080"/>
        </w:tabs>
        <w:spacing w:after="0"/>
        <w:ind w:left="0" w:firstLine="720"/>
        <w:jc w:val="both"/>
        <w:rPr>
          <w:sz w:val="24"/>
          <w:szCs w:val="24"/>
        </w:rPr>
      </w:pPr>
      <w:r>
        <w:rPr>
          <w:b/>
          <w:sz w:val="24"/>
          <w:szCs w:val="24"/>
        </w:rPr>
        <w:t>2</w:t>
      </w:r>
      <w:r w:rsidRPr="00E0359E">
        <w:rPr>
          <w:b/>
          <w:sz w:val="24"/>
          <w:szCs w:val="24"/>
        </w:rPr>
        <w:t>5.</w:t>
      </w:r>
      <w:r w:rsidRPr="00E0359E">
        <w:rPr>
          <w:sz w:val="24"/>
          <w:szCs w:val="24"/>
        </w:rPr>
        <w:t xml:space="preserve"> Участниците в процедурата и определения изпълнител избират свободно формата на гаранцията за участие и гаранцията за изпълнение на договора за обществена поръчка.</w:t>
      </w:r>
    </w:p>
    <w:p w:rsidR="00914EA7" w:rsidRPr="00E0359E" w:rsidRDefault="00914EA7" w:rsidP="00E0359E">
      <w:pPr>
        <w:pStyle w:val="BodyTextIndent3"/>
        <w:tabs>
          <w:tab w:val="left" w:pos="1080"/>
        </w:tabs>
        <w:spacing w:after="0"/>
        <w:ind w:left="0" w:firstLine="720"/>
        <w:jc w:val="both"/>
        <w:rPr>
          <w:sz w:val="24"/>
          <w:szCs w:val="24"/>
        </w:rPr>
      </w:pPr>
      <w:r>
        <w:rPr>
          <w:b/>
          <w:sz w:val="24"/>
          <w:szCs w:val="24"/>
        </w:rPr>
        <w:t>2</w:t>
      </w:r>
      <w:r w:rsidRPr="00E0359E">
        <w:rPr>
          <w:b/>
          <w:sz w:val="24"/>
          <w:szCs w:val="24"/>
        </w:rPr>
        <w:t>5.1.</w:t>
      </w:r>
      <w:r w:rsidRPr="00E0359E">
        <w:rPr>
          <w:sz w:val="24"/>
          <w:szCs w:val="24"/>
        </w:rPr>
        <w:t xml:space="preserve"> Ако участникът избере да предостави банкова гаранция, то тя трябва да бъде безусловна, неотменима и изискуема при първо писмено поискване, в което възложителят</w:t>
      </w:r>
      <w:r w:rsidRPr="00E0359E">
        <w:rPr>
          <w:b/>
          <w:sz w:val="24"/>
          <w:szCs w:val="24"/>
        </w:rPr>
        <w:t xml:space="preserve"> </w:t>
      </w:r>
      <w:r w:rsidRPr="00E0359E">
        <w:rPr>
          <w:sz w:val="24"/>
          <w:szCs w:val="24"/>
        </w:rPr>
        <w:t xml:space="preserve">заяви, че изпълнителят не е изпълнил задължение по договора за възлагане на обществената поръчка. </w:t>
      </w:r>
    </w:p>
    <w:p w:rsidR="00914EA7" w:rsidRPr="00E0359E" w:rsidRDefault="00914EA7" w:rsidP="00E0359E">
      <w:pPr>
        <w:pStyle w:val="BodyTextIndent3"/>
        <w:tabs>
          <w:tab w:val="left" w:pos="1080"/>
        </w:tabs>
        <w:spacing w:after="0"/>
        <w:ind w:left="0" w:firstLine="720"/>
        <w:jc w:val="both"/>
        <w:rPr>
          <w:sz w:val="24"/>
          <w:szCs w:val="24"/>
        </w:rPr>
      </w:pPr>
      <w:r>
        <w:rPr>
          <w:b/>
          <w:sz w:val="24"/>
          <w:szCs w:val="24"/>
        </w:rPr>
        <w:t>2</w:t>
      </w:r>
      <w:r w:rsidRPr="00E0359E">
        <w:rPr>
          <w:b/>
          <w:sz w:val="24"/>
          <w:szCs w:val="24"/>
        </w:rPr>
        <w:t>5.2.</w:t>
      </w:r>
      <w:r w:rsidRPr="00E0359E">
        <w:rPr>
          <w:sz w:val="24"/>
          <w:szCs w:val="24"/>
        </w:rPr>
        <w:t xml:space="preserve"> Банковите га</w:t>
      </w:r>
      <w:r>
        <w:rPr>
          <w:sz w:val="24"/>
          <w:szCs w:val="24"/>
        </w:rPr>
        <w:t xml:space="preserve">ранции, изготвени по образците, </w:t>
      </w:r>
      <w:r w:rsidRPr="00E0359E">
        <w:rPr>
          <w:sz w:val="24"/>
          <w:szCs w:val="24"/>
        </w:rPr>
        <w:t>трябва да се съгласуват с Възложителя.</w:t>
      </w:r>
    </w:p>
    <w:p w:rsidR="00914EA7" w:rsidRPr="00E0359E" w:rsidRDefault="00914EA7" w:rsidP="00E0359E">
      <w:pPr>
        <w:pStyle w:val="BodyTextIndent3"/>
        <w:tabs>
          <w:tab w:val="left" w:pos="1080"/>
        </w:tabs>
        <w:spacing w:after="0"/>
        <w:ind w:left="0" w:firstLine="720"/>
        <w:jc w:val="both"/>
        <w:rPr>
          <w:sz w:val="24"/>
          <w:szCs w:val="24"/>
        </w:rPr>
      </w:pPr>
      <w:r>
        <w:rPr>
          <w:b/>
          <w:sz w:val="24"/>
          <w:szCs w:val="24"/>
        </w:rPr>
        <w:t>2</w:t>
      </w:r>
      <w:r w:rsidRPr="00E0359E">
        <w:rPr>
          <w:b/>
          <w:sz w:val="24"/>
          <w:szCs w:val="24"/>
        </w:rPr>
        <w:t>5.3.</w:t>
      </w:r>
      <w:r w:rsidRPr="00E0359E">
        <w:rPr>
          <w:sz w:val="24"/>
          <w:szCs w:val="24"/>
        </w:rPr>
        <w:t xml:space="preserve"> Банковата гаранция за участие следва да бъде издадена по образеца в Приложение № 1</w:t>
      </w:r>
      <w:r>
        <w:rPr>
          <w:sz w:val="24"/>
          <w:szCs w:val="24"/>
        </w:rPr>
        <w:t>1</w:t>
      </w:r>
      <w:r w:rsidRPr="00E0359E">
        <w:rPr>
          <w:sz w:val="24"/>
          <w:szCs w:val="24"/>
        </w:rPr>
        <w:t>, тази за изпълнение на договора - по образеца в Приложение № 1</w:t>
      </w:r>
      <w:r>
        <w:rPr>
          <w:sz w:val="24"/>
          <w:szCs w:val="24"/>
        </w:rPr>
        <w:t>2</w:t>
      </w:r>
      <w:r w:rsidRPr="00E0359E">
        <w:rPr>
          <w:sz w:val="24"/>
          <w:szCs w:val="24"/>
        </w:rPr>
        <w:t>, а банковата гаранция за авансово плащане - по образеца в Приложение № 1</w:t>
      </w:r>
      <w:r>
        <w:rPr>
          <w:sz w:val="24"/>
          <w:szCs w:val="24"/>
        </w:rPr>
        <w:t>5</w:t>
      </w:r>
      <w:r w:rsidRPr="00E0359E">
        <w:rPr>
          <w:sz w:val="24"/>
          <w:szCs w:val="24"/>
        </w:rPr>
        <w:t>.</w:t>
      </w:r>
    </w:p>
    <w:p w:rsidR="00914EA7" w:rsidRPr="00E0359E" w:rsidRDefault="00914EA7" w:rsidP="00E0359E">
      <w:pPr>
        <w:pStyle w:val="BodyTextIndent3"/>
        <w:tabs>
          <w:tab w:val="left" w:pos="1080"/>
        </w:tabs>
        <w:spacing w:after="0"/>
        <w:ind w:left="0" w:firstLine="720"/>
        <w:jc w:val="both"/>
        <w:rPr>
          <w:sz w:val="24"/>
          <w:szCs w:val="24"/>
        </w:rPr>
      </w:pPr>
      <w:r>
        <w:rPr>
          <w:b/>
          <w:sz w:val="24"/>
          <w:szCs w:val="24"/>
        </w:rPr>
        <w:t>2</w:t>
      </w:r>
      <w:r w:rsidRPr="00E0359E">
        <w:rPr>
          <w:b/>
          <w:sz w:val="24"/>
          <w:szCs w:val="24"/>
        </w:rPr>
        <w:t>6.</w:t>
      </w:r>
      <w:r w:rsidRPr="00E0359E">
        <w:rPr>
          <w:sz w:val="24"/>
          <w:szCs w:val="24"/>
        </w:rPr>
        <w:t xml:space="preserve"> Банковите разходи по откриването и поддържането на гаранциите са за сметка на участника, съответно Изпълнителя. Изпълнителят трябва да предвиди и заплати своите такси по откриване и обслужване на гаранциите така, че размерът на получената от Възложителя гаранция да не бъде по-малък от определения в настоящата процедура. </w:t>
      </w:r>
    </w:p>
    <w:p w:rsidR="00914EA7" w:rsidRPr="00E0359E" w:rsidRDefault="00914EA7" w:rsidP="00E0359E">
      <w:pPr>
        <w:pStyle w:val="BodyTextIndent3"/>
        <w:spacing w:after="0"/>
        <w:ind w:left="0" w:firstLine="720"/>
        <w:jc w:val="both"/>
        <w:rPr>
          <w:sz w:val="24"/>
          <w:szCs w:val="24"/>
        </w:rPr>
      </w:pPr>
      <w:r>
        <w:rPr>
          <w:b/>
          <w:sz w:val="24"/>
          <w:szCs w:val="24"/>
        </w:rPr>
        <w:t>2</w:t>
      </w:r>
      <w:r w:rsidRPr="00E0359E">
        <w:rPr>
          <w:b/>
          <w:sz w:val="24"/>
          <w:szCs w:val="24"/>
        </w:rPr>
        <w:t>7.</w:t>
      </w:r>
      <w:r w:rsidRPr="00E0359E">
        <w:rPr>
          <w:sz w:val="24"/>
          <w:szCs w:val="24"/>
        </w:rPr>
        <w:t xml:space="preserve"> Възложителят освобождава гаранциите без да дължи лихви за периода, през който средствата законно са престояли при него.</w:t>
      </w:r>
    </w:p>
    <w:p w:rsidR="00914EA7" w:rsidRPr="008622A1" w:rsidRDefault="00914EA7" w:rsidP="008622A1">
      <w:pPr>
        <w:shd w:val="clear" w:color="auto" w:fill="FFFFFF"/>
        <w:tabs>
          <w:tab w:val="left" w:pos="211"/>
        </w:tabs>
        <w:ind w:right="49" w:firstLine="720"/>
        <w:jc w:val="both"/>
        <w:rPr>
          <w:rFonts w:ascii="Times New Roman" w:hAnsi="Times New Roman"/>
          <w:sz w:val="24"/>
          <w:szCs w:val="24"/>
        </w:rPr>
      </w:pPr>
      <w:r w:rsidRPr="008622A1">
        <w:rPr>
          <w:rFonts w:ascii="Times New Roman" w:hAnsi="Times New Roman"/>
          <w:b/>
          <w:sz w:val="24"/>
          <w:szCs w:val="24"/>
        </w:rPr>
        <w:t>28.</w:t>
      </w:r>
      <w:r w:rsidRPr="008622A1">
        <w:rPr>
          <w:rFonts w:ascii="Times New Roman" w:hAnsi="Times New Roman"/>
          <w:sz w:val="24"/>
          <w:szCs w:val="24"/>
        </w:rPr>
        <w:t xml:space="preserve"> Възложителят освобождава гаранциите за участие в процедурата в съответствие с чл. 28 от НВМОП.</w:t>
      </w:r>
    </w:p>
    <w:p w:rsidR="00914EA7" w:rsidRDefault="00914EA7" w:rsidP="00A709C1">
      <w:pPr>
        <w:tabs>
          <w:tab w:val="left" w:pos="1260"/>
        </w:tabs>
        <w:spacing w:before="120" w:after="120" w:line="240" w:lineRule="auto"/>
        <w:ind w:firstLine="720"/>
        <w:jc w:val="both"/>
        <w:rPr>
          <w:rFonts w:ascii="Times New Roman" w:hAnsi="Times New Roman"/>
          <w:b/>
          <w:sz w:val="24"/>
          <w:szCs w:val="24"/>
        </w:rPr>
      </w:pPr>
    </w:p>
    <w:p w:rsidR="00914EA7" w:rsidRPr="00A709C1" w:rsidRDefault="00914EA7" w:rsidP="00A709C1">
      <w:pPr>
        <w:keepNext/>
        <w:tabs>
          <w:tab w:val="left" w:pos="0"/>
        </w:tabs>
        <w:spacing w:before="120" w:after="120" w:line="240" w:lineRule="auto"/>
        <w:ind w:firstLine="720"/>
        <w:jc w:val="center"/>
        <w:outlineLvl w:val="0"/>
        <w:rPr>
          <w:rFonts w:ascii="Times New Roman" w:hAnsi="Times New Roman"/>
          <w:b/>
          <w:bCs/>
          <w:caps/>
          <w:sz w:val="24"/>
          <w:szCs w:val="20"/>
        </w:rPr>
      </w:pPr>
      <w:bookmarkStart w:id="12" w:name="_Toc223253287"/>
      <w:bookmarkStart w:id="13" w:name="_Toc223253288"/>
      <w:bookmarkEnd w:id="10"/>
      <w:bookmarkEnd w:id="9"/>
      <w:r w:rsidRPr="00A709C1">
        <w:rPr>
          <w:rFonts w:ascii="Times New Roman" w:hAnsi="Times New Roman"/>
          <w:b/>
          <w:bCs/>
          <w:caps/>
          <w:sz w:val="24"/>
          <w:szCs w:val="20"/>
        </w:rPr>
        <w:t>12. ДРУГИ УКАЗАНИЯ</w:t>
      </w:r>
      <w:bookmarkEnd w:id="12"/>
    </w:p>
    <w:p w:rsidR="00914EA7" w:rsidRPr="00A709C1" w:rsidRDefault="00914EA7" w:rsidP="00A709C1">
      <w:pPr>
        <w:tabs>
          <w:tab w:val="center" w:pos="4153"/>
          <w:tab w:val="right" w:pos="8306"/>
        </w:tabs>
        <w:spacing w:before="120" w:after="120" w:line="240" w:lineRule="auto"/>
        <w:ind w:firstLine="720"/>
        <w:jc w:val="both"/>
        <w:rPr>
          <w:rFonts w:ascii="Times New Roman" w:hAnsi="Times New Roman"/>
          <w:sz w:val="24"/>
          <w:szCs w:val="20"/>
        </w:rPr>
      </w:pPr>
      <w:r w:rsidRPr="00A709C1">
        <w:rPr>
          <w:rFonts w:ascii="Times New Roman" w:hAnsi="Times New Roman"/>
          <w:b/>
          <w:sz w:val="24"/>
          <w:szCs w:val="20"/>
        </w:rPr>
        <w:t>12.1.</w:t>
      </w:r>
      <w:r w:rsidRPr="00A709C1">
        <w:rPr>
          <w:rFonts w:ascii="Times New Roman" w:hAnsi="Times New Roman"/>
          <w:sz w:val="24"/>
          <w:szCs w:val="20"/>
        </w:rPr>
        <w:t xml:space="preserve"> За въпроси, свързани с провеждането на открития конкур</w:t>
      </w:r>
      <w:r>
        <w:rPr>
          <w:rFonts w:ascii="Times New Roman" w:hAnsi="Times New Roman"/>
          <w:sz w:val="24"/>
          <w:szCs w:val="20"/>
        </w:rPr>
        <w:t>с</w:t>
      </w:r>
      <w:r w:rsidRPr="00A709C1">
        <w:rPr>
          <w:rFonts w:ascii="Times New Roman" w:hAnsi="Times New Roman"/>
          <w:sz w:val="24"/>
          <w:szCs w:val="20"/>
        </w:rPr>
        <w:t xml:space="preserve"> и подготовката на офертите от участниците, които не са разгледани в документацията, се прилагат разпоредбите на Наредбата за възлагане на малки обществени поръчки и Закона за обществените поръчки.</w:t>
      </w:r>
    </w:p>
    <w:p w:rsidR="00914EA7" w:rsidRPr="00A709C1" w:rsidRDefault="00914EA7" w:rsidP="00A709C1">
      <w:pPr>
        <w:spacing w:before="120" w:after="120" w:line="240" w:lineRule="auto"/>
        <w:ind w:firstLine="720"/>
        <w:jc w:val="both"/>
        <w:rPr>
          <w:rFonts w:ascii="Times New Roman" w:hAnsi="Times New Roman"/>
          <w:b/>
          <w:bCs/>
          <w:sz w:val="24"/>
          <w:szCs w:val="24"/>
        </w:rPr>
      </w:pPr>
      <w:r w:rsidRPr="00A709C1">
        <w:rPr>
          <w:rFonts w:ascii="Times New Roman" w:hAnsi="Times New Roman"/>
          <w:b/>
          <w:bCs/>
          <w:i/>
          <w:sz w:val="24"/>
          <w:szCs w:val="24"/>
        </w:rPr>
        <w:t>12.2. По неуредените въпроси от настоящата документация ще се прилагат разпоредбите на Наредба за възлагане на малки обществени поръчки и Закона за обществените поръчки.</w:t>
      </w:r>
    </w:p>
    <w:p w:rsidR="00914EA7" w:rsidRPr="00A709C1" w:rsidRDefault="00914EA7" w:rsidP="00A709C1">
      <w:pPr>
        <w:keepNext/>
        <w:tabs>
          <w:tab w:val="left" w:pos="0"/>
        </w:tabs>
        <w:spacing w:before="120" w:after="120" w:line="240" w:lineRule="auto"/>
        <w:ind w:firstLine="720"/>
        <w:jc w:val="center"/>
        <w:outlineLvl w:val="0"/>
        <w:rPr>
          <w:rFonts w:ascii="Times New Roman" w:hAnsi="Times New Roman"/>
          <w:b/>
          <w:bCs/>
          <w:caps/>
          <w:sz w:val="24"/>
          <w:szCs w:val="24"/>
        </w:rPr>
      </w:pPr>
    </w:p>
    <w:p w:rsidR="00914EA7" w:rsidRPr="00A709C1" w:rsidRDefault="00914EA7" w:rsidP="00A709C1">
      <w:pPr>
        <w:spacing w:after="0" w:line="240" w:lineRule="auto"/>
        <w:rPr>
          <w:rFonts w:ascii="Times New Roman" w:hAnsi="Times New Roman"/>
          <w:sz w:val="24"/>
          <w:szCs w:val="24"/>
        </w:rPr>
      </w:pPr>
    </w:p>
    <w:p w:rsidR="00914EA7" w:rsidRPr="00A709C1" w:rsidRDefault="00914EA7" w:rsidP="00A709C1">
      <w:pPr>
        <w:spacing w:after="0" w:line="240" w:lineRule="auto"/>
        <w:rPr>
          <w:rFonts w:ascii="Times New Roman" w:hAnsi="Times New Roman"/>
          <w:sz w:val="24"/>
          <w:szCs w:val="24"/>
        </w:rPr>
      </w:pPr>
    </w:p>
    <w:p w:rsidR="00914EA7" w:rsidRPr="00A709C1" w:rsidRDefault="00914EA7" w:rsidP="00A709C1">
      <w:pPr>
        <w:spacing w:after="0" w:line="240" w:lineRule="auto"/>
        <w:rPr>
          <w:rFonts w:ascii="Times New Roman" w:hAnsi="Times New Roman"/>
          <w:sz w:val="24"/>
          <w:szCs w:val="24"/>
        </w:rPr>
      </w:pPr>
    </w:p>
    <w:p w:rsidR="00914EA7" w:rsidRDefault="00914EA7">
      <w:bookmarkStart w:id="14" w:name="_GoBack"/>
      <w:bookmarkEnd w:id="13"/>
      <w:bookmarkEnd w:id="14"/>
    </w:p>
    <w:sectPr w:rsidR="00914EA7" w:rsidSect="00500E5F">
      <w:footerReference w:type="even" r:id="rId8"/>
      <w:footerReference w:type="default" r:id="rId9"/>
      <w:pgSz w:w="11906" w:h="16838"/>
      <w:pgMar w:top="899" w:right="1646" w:bottom="899" w:left="1440" w:header="708" w:footer="4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EA7" w:rsidRDefault="00914EA7">
      <w:r>
        <w:separator/>
      </w:r>
    </w:p>
  </w:endnote>
  <w:endnote w:type="continuationSeparator" w:id="0">
    <w:p w:rsidR="00914EA7" w:rsidRDefault="00914E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Optima">
    <w:altName w:val="Times New Roman"/>
    <w:panose1 w:val="00000000000000000000"/>
    <w:charset w:val="00"/>
    <w:family w:val="auto"/>
    <w:notTrueType/>
    <w:pitch w:val="variable"/>
    <w:sig w:usb0="00000003" w:usb1="00000000" w:usb2="00000000" w:usb3="00000000" w:csb0="00000001" w:csb1="00000000"/>
  </w:font>
  <w:font w:name="HelveticaNeue-Medium">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EA7" w:rsidRDefault="00914EA7" w:rsidP="00DB30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14EA7" w:rsidRDefault="00914EA7" w:rsidP="0084698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EA7" w:rsidRDefault="00914EA7" w:rsidP="00DB30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rsidR="00914EA7" w:rsidRDefault="00914EA7" w:rsidP="0084698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EA7" w:rsidRDefault="00914EA7">
      <w:r>
        <w:separator/>
      </w:r>
    </w:p>
  </w:footnote>
  <w:footnote w:type="continuationSeparator" w:id="0">
    <w:p w:rsidR="00914EA7" w:rsidRDefault="00914E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5F09C28"/>
    <w:lvl w:ilvl="0">
      <w:start w:val="1"/>
      <w:numFmt w:val="decimal"/>
      <w:lvlText w:val="%1."/>
      <w:lvlJc w:val="left"/>
      <w:pPr>
        <w:tabs>
          <w:tab w:val="num" w:pos="1492"/>
        </w:tabs>
        <w:ind w:left="1492" w:hanging="360"/>
      </w:pPr>
      <w:rPr>
        <w:rFonts w:cs="Times New Roman"/>
      </w:rPr>
    </w:lvl>
  </w:abstractNum>
  <w:abstractNum w:abstractNumId="1">
    <w:nsid w:val="007528EE"/>
    <w:multiLevelType w:val="multilevel"/>
    <w:tmpl w:val="D506D840"/>
    <w:lvl w:ilvl="0">
      <w:start w:val="1"/>
      <w:numFmt w:val="decimal"/>
      <w:pStyle w:val="Style1"/>
      <w:lvlText w:val="%1."/>
      <w:lvlJc w:val="left"/>
      <w:pPr>
        <w:tabs>
          <w:tab w:val="num" w:pos="567"/>
        </w:tabs>
        <w:ind w:left="567" w:hanging="567"/>
      </w:pPr>
      <w:rPr>
        <w:rFonts w:cs="Times New Roman" w:hint="default"/>
      </w:rPr>
    </w:lvl>
    <w:lvl w:ilvl="1">
      <w:start w:val="1"/>
      <w:numFmt w:val="decimal"/>
      <w:lvlText w:val="%1.%2."/>
      <w:lvlJc w:val="left"/>
      <w:pPr>
        <w:tabs>
          <w:tab w:val="num" w:pos="1418"/>
        </w:tabs>
        <w:ind w:left="1418" w:hanging="851"/>
      </w:pPr>
      <w:rPr>
        <w:rFonts w:cs="Times New Roman" w:hint="default"/>
      </w:rPr>
    </w:lvl>
    <w:lvl w:ilvl="2">
      <w:start w:val="1"/>
      <w:numFmt w:val="decimal"/>
      <w:lvlText w:val="%1.%2.%3."/>
      <w:lvlJc w:val="left"/>
      <w:pPr>
        <w:tabs>
          <w:tab w:val="num" w:pos="2268"/>
        </w:tabs>
        <w:ind w:left="2268" w:hanging="850"/>
      </w:pPr>
      <w:rPr>
        <w:rFonts w:cs="Times New Roman" w:hint="default"/>
      </w:rPr>
    </w:lvl>
    <w:lvl w:ilvl="3">
      <w:start w:val="1"/>
      <w:numFmt w:val="decimal"/>
      <w:lvlText w:val="%3.%4."/>
      <w:lvlJc w:val="left"/>
      <w:pPr>
        <w:tabs>
          <w:tab w:val="num" w:pos="851"/>
        </w:tabs>
        <w:ind w:left="851" w:hanging="567"/>
      </w:pPr>
      <w:rPr>
        <w:rFonts w:cs="Times New Roman" w:hint="default"/>
      </w:rPr>
    </w:lvl>
    <w:lvl w:ilvl="4">
      <w:start w:val="1"/>
      <w:numFmt w:val="decimal"/>
      <w:lvlText w:val="Дейност %5."/>
      <w:lvlJc w:val="left"/>
      <w:pPr>
        <w:tabs>
          <w:tab w:val="num" w:pos="1418"/>
        </w:tabs>
        <w:ind w:left="2552" w:hanging="1701"/>
      </w:pPr>
      <w:rPr>
        <w:rFonts w:cs="Times New Roman" w:hint="default"/>
      </w:rPr>
    </w:lvl>
    <w:lvl w:ilvl="5">
      <w:start w:val="1"/>
      <w:numFmt w:val="decimal"/>
      <w:lvlText w:val="Задача %5.%6."/>
      <w:lvlJc w:val="left"/>
      <w:pPr>
        <w:tabs>
          <w:tab w:val="num" w:pos="851"/>
        </w:tabs>
        <w:ind w:left="1985" w:hanging="1701"/>
      </w:pPr>
      <w:rPr>
        <w:rFonts w:cs="Times New Roman" w:hint="default"/>
      </w:rPr>
    </w:lvl>
    <w:lvl w:ilvl="6">
      <w:start w:val="1"/>
      <w:numFmt w:val="lowerRoman"/>
      <w:lvlText w:val="%3.%4.%5.%7."/>
      <w:lvlJc w:val="left"/>
      <w:pPr>
        <w:tabs>
          <w:tab w:val="num" w:pos="3119"/>
        </w:tabs>
        <w:ind w:left="3119" w:hanging="1134"/>
      </w:pPr>
      <w:rPr>
        <w:rFonts w:cs="Times New Roman" w:hint="default"/>
      </w:rPr>
    </w:lvl>
    <w:lvl w:ilvl="7">
      <w:start w:val="1"/>
      <w:numFmt w:val="lowerRoman"/>
      <w:lvlText w:val="%8"/>
      <w:lvlJc w:val="left"/>
      <w:pPr>
        <w:tabs>
          <w:tab w:val="num" w:pos="4793"/>
        </w:tabs>
        <w:ind w:left="4793" w:firstLine="504"/>
      </w:pPr>
      <w:rPr>
        <w:rFonts w:cs="Times New Roman" w:hint="default"/>
      </w:rPr>
    </w:lvl>
    <w:lvl w:ilvl="8">
      <w:start w:val="1"/>
      <w:numFmt w:val="lowerRoman"/>
      <w:lvlText w:val="(%9)"/>
      <w:lvlJc w:val="left"/>
      <w:pPr>
        <w:tabs>
          <w:tab w:val="num" w:pos="6377"/>
        </w:tabs>
        <w:ind w:left="6017"/>
      </w:pPr>
      <w:rPr>
        <w:rFonts w:cs="Times New Roman" w:hint="default"/>
      </w:rPr>
    </w:lvl>
  </w:abstractNum>
  <w:abstractNum w:abstractNumId="2">
    <w:nsid w:val="07E62A63"/>
    <w:multiLevelType w:val="singleLevel"/>
    <w:tmpl w:val="C3005B38"/>
    <w:lvl w:ilvl="0">
      <w:start w:val="1"/>
      <w:numFmt w:val="upperRoman"/>
      <w:pStyle w:val="Heading7"/>
      <w:lvlText w:val="%1."/>
      <w:lvlJc w:val="left"/>
      <w:pPr>
        <w:tabs>
          <w:tab w:val="num" w:pos="720"/>
        </w:tabs>
        <w:ind w:left="720" w:hanging="720"/>
      </w:pPr>
      <w:rPr>
        <w:rFonts w:cs="Times New Roman"/>
      </w:rPr>
    </w:lvl>
  </w:abstractNum>
  <w:abstractNum w:abstractNumId="3">
    <w:nsid w:val="0CB35F86"/>
    <w:multiLevelType w:val="hybridMultilevel"/>
    <w:tmpl w:val="D91E13D6"/>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4">
    <w:nsid w:val="10780B02"/>
    <w:multiLevelType w:val="hybridMultilevel"/>
    <w:tmpl w:val="7DC6AEC4"/>
    <w:lvl w:ilvl="0" w:tplc="0402000F">
      <w:start w:val="1"/>
      <w:numFmt w:val="decimal"/>
      <w:lvlText w:val="%1."/>
      <w:lvlJc w:val="left"/>
      <w:pPr>
        <w:tabs>
          <w:tab w:val="num" w:pos="1260"/>
        </w:tabs>
        <w:ind w:left="1260" w:hanging="360"/>
      </w:pPr>
      <w:rPr>
        <w:rFonts w:cs="Times New Roman" w:hint="default"/>
      </w:rPr>
    </w:lvl>
    <w:lvl w:ilvl="1" w:tplc="0402000F">
      <w:start w:val="1"/>
      <w:numFmt w:val="decimal"/>
      <w:lvlText w:val="%2."/>
      <w:lvlJc w:val="left"/>
      <w:pPr>
        <w:tabs>
          <w:tab w:val="num" w:pos="1260"/>
        </w:tabs>
        <w:ind w:left="1260" w:hanging="360"/>
      </w:pPr>
      <w:rPr>
        <w:rFonts w:cs="Times New Roman" w:hint="default"/>
      </w:rPr>
    </w:lvl>
    <w:lvl w:ilvl="2" w:tplc="42C2A20A">
      <w:numFmt w:val="bullet"/>
      <w:lvlText w:val="-"/>
      <w:lvlJc w:val="left"/>
      <w:pPr>
        <w:tabs>
          <w:tab w:val="num" w:pos="2700"/>
        </w:tabs>
        <w:ind w:left="2700" w:hanging="360"/>
      </w:pPr>
      <w:rPr>
        <w:rFonts w:ascii="Times New Roman" w:eastAsia="Times New Roman" w:hAnsi="Times New Roman" w:hint="default"/>
      </w:rPr>
    </w:lvl>
    <w:lvl w:ilvl="3" w:tplc="04020001" w:tentative="1">
      <w:start w:val="1"/>
      <w:numFmt w:val="bullet"/>
      <w:lvlText w:val=""/>
      <w:lvlJc w:val="left"/>
      <w:pPr>
        <w:tabs>
          <w:tab w:val="num" w:pos="3420"/>
        </w:tabs>
        <w:ind w:left="3420" w:hanging="360"/>
      </w:pPr>
      <w:rPr>
        <w:rFonts w:ascii="Symbol" w:hAnsi="Symbol" w:hint="default"/>
      </w:rPr>
    </w:lvl>
    <w:lvl w:ilvl="4" w:tplc="04020003" w:tentative="1">
      <w:start w:val="1"/>
      <w:numFmt w:val="bullet"/>
      <w:lvlText w:val="o"/>
      <w:lvlJc w:val="left"/>
      <w:pPr>
        <w:tabs>
          <w:tab w:val="num" w:pos="4140"/>
        </w:tabs>
        <w:ind w:left="4140" w:hanging="360"/>
      </w:pPr>
      <w:rPr>
        <w:rFonts w:ascii="Courier New" w:hAnsi="Courier New" w:hint="default"/>
      </w:rPr>
    </w:lvl>
    <w:lvl w:ilvl="5" w:tplc="04020005" w:tentative="1">
      <w:start w:val="1"/>
      <w:numFmt w:val="bullet"/>
      <w:lvlText w:val=""/>
      <w:lvlJc w:val="left"/>
      <w:pPr>
        <w:tabs>
          <w:tab w:val="num" w:pos="4860"/>
        </w:tabs>
        <w:ind w:left="4860" w:hanging="360"/>
      </w:pPr>
      <w:rPr>
        <w:rFonts w:ascii="Wingdings" w:hAnsi="Wingdings" w:hint="default"/>
      </w:rPr>
    </w:lvl>
    <w:lvl w:ilvl="6" w:tplc="04020001" w:tentative="1">
      <w:start w:val="1"/>
      <w:numFmt w:val="bullet"/>
      <w:lvlText w:val=""/>
      <w:lvlJc w:val="left"/>
      <w:pPr>
        <w:tabs>
          <w:tab w:val="num" w:pos="5580"/>
        </w:tabs>
        <w:ind w:left="5580" w:hanging="360"/>
      </w:pPr>
      <w:rPr>
        <w:rFonts w:ascii="Symbol" w:hAnsi="Symbol" w:hint="default"/>
      </w:rPr>
    </w:lvl>
    <w:lvl w:ilvl="7" w:tplc="04020003" w:tentative="1">
      <w:start w:val="1"/>
      <w:numFmt w:val="bullet"/>
      <w:lvlText w:val="o"/>
      <w:lvlJc w:val="left"/>
      <w:pPr>
        <w:tabs>
          <w:tab w:val="num" w:pos="6300"/>
        </w:tabs>
        <w:ind w:left="6300" w:hanging="360"/>
      </w:pPr>
      <w:rPr>
        <w:rFonts w:ascii="Courier New" w:hAnsi="Courier New" w:hint="default"/>
      </w:rPr>
    </w:lvl>
    <w:lvl w:ilvl="8" w:tplc="04020005" w:tentative="1">
      <w:start w:val="1"/>
      <w:numFmt w:val="bullet"/>
      <w:lvlText w:val=""/>
      <w:lvlJc w:val="left"/>
      <w:pPr>
        <w:tabs>
          <w:tab w:val="num" w:pos="7020"/>
        </w:tabs>
        <w:ind w:left="7020" w:hanging="360"/>
      </w:pPr>
      <w:rPr>
        <w:rFonts w:ascii="Wingdings" w:hAnsi="Wingdings" w:hint="default"/>
      </w:rPr>
    </w:lvl>
  </w:abstractNum>
  <w:abstractNum w:abstractNumId="5">
    <w:nsid w:val="17002331"/>
    <w:multiLevelType w:val="multilevel"/>
    <w:tmpl w:val="031A7EEC"/>
    <w:lvl w:ilvl="0">
      <w:start w:val="1"/>
      <w:numFmt w:val="decimal"/>
      <w:lvlRestart w:val="0"/>
      <w:pStyle w:val="ACLevel1"/>
      <w:lvlText w:val="%1."/>
      <w:lvlJc w:val="left"/>
      <w:pPr>
        <w:tabs>
          <w:tab w:val="num" w:pos="720"/>
        </w:tabs>
        <w:ind w:left="720" w:hanging="720"/>
      </w:pPr>
      <w:rPr>
        <w:rFonts w:cs="Times New Roman"/>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ACLevel2"/>
      <w:lvlText w:val="%1.%2"/>
      <w:lvlJc w:val="left"/>
      <w:pPr>
        <w:tabs>
          <w:tab w:val="num" w:pos="1440"/>
        </w:tabs>
        <w:ind w:left="1440" w:hanging="720"/>
      </w:pPr>
      <w:rPr>
        <w:rFonts w:cs="Times New Roman"/>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ACLevel3"/>
      <w:lvlText w:val="(%3)"/>
      <w:lvlJc w:val="left"/>
      <w:pPr>
        <w:tabs>
          <w:tab w:val="num" w:pos="2160"/>
        </w:tabs>
        <w:ind w:left="2160" w:hanging="720"/>
      </w:pPr>
      <w:rPr>
        <w:rFonts w:cs="Times New Roman"/>
        <w:b w:val="0"/>
        <w:i w:val="0"/>
        <w:caps w:val="0"/>
        <w:smallCaps w:val="0"/>
        <w:strike w:val="0"/>
        <w:dstrike w:val="0"/>
        <w:outline w:val="0"/>
        <w:shadow w:val="0"/>
        <w:emboss w:val="0"/>
        <w:imprint w:val="0"/>
        <w:vanish w:val="0"/>
        <w:color w:val="auto"/>
        <w:u w:val="none"/>
        <w:effect w:val="none"/>
        <w:vertAlign w:val="baseline"/>
      </w:rPr>
    </w:lvl>
    <w:lvl w:ilvl="3">
      <w:start w:val="1"/>
      <w:numFmt w:val="lowerRoman"/>
      <w:pStyle w:val="ACLevel4"/>
      <w:lvlText w:val="(%4)"/>
      <w:lvlJc w:val="left"/>
      <w:pPr>
        <w:tabs>
          <w:tab w:val="num" w:pos="2880"/>
        </w:tabs>
        <w:ind w:left="2880" w:hanging="720"/>
      </w:pPr>
      <w:rPr>
        <w:rFonts w:cs="Times New Roman"/>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ACLevel5"/>
      <w:lvlText w:val="(%5)"/>
      <w:lvlJc w:val="left"/>
      <w:pPr>
        <w:tabs>
          <w:tab w:val="num" w:pos="3600"/>
        </w:tabs>
        <w:ind w:left="3600" w:hanging="720"/>
      </w:pPr>
      <w:rPr>
        <w:rFonts w:cs="Times New Roman"/>
        <w:b w:val="0"/>
        <w:i w:val="0"/>
        <w:caps w:val="0"/>
        <w:smallCaps w:val="0"/>
        <w:strike w:val="0"/>
        <w:dstrike w:val="0"/>
        <w:outline w:val="0"/>
        <w:shadow w:val="0"/>
        <w:emboss w:val="0"/>
        <w:imprint w:val="0"/>
        <w:vanish w:val="0"/>
        <w:color w:val="auto"/>
        <w:u w:val="none"/>
        <w:effect w:val="none"/>
        <w:vertAlign w:val="baseline"/>
      </w:rPr>
    </w:lvl>
    <w:lvl w:ilvl="5">
      <w:start w:val="1"/>
      <w:numFmt w:val="none"/>
      <w:lvlText w:val="Not Defined"/>
      <w:lvlJc w:val="left"/>
      <w:pPr>
        <w:tabs>
          <w:tab w:val="num" w:pos="0"/>
        </w:tabs>
      </w:pPr>
      <w:rPr>
        <w:rFonts w:cs="Times New Roman"/>
        <w:b w:val="0"/>
        <w:i w:val="0"/>
        <w:caps w:val="0"/>
        <w:smallCaps w:val="0"/>
        <w:strike w:val="0"/>
        <w:dstrike w:val="0"/>
        <w:outline w:val="0"/>
        <w:shadow w:val="0"/>
        <w:emboss w:val="0"/>
        <w:imprint w:val="0"/>
        <w:vanish w:val="0"/>
        <w:color w:val="auto"/>
        <w:u w:val="none"/>
        <w:effect w:val="none"/>
        <w:vertAlign w:val="baseline"/>
      </w:rPr>
    </w:lvl>
    <w:lvl w:ilvl="6">
      <w:start w:val="1"/>
      <w:numFmt w:val="none"/>
      <w:lvlText w:val="Not Defined"/>
      <w:lvlJc w:val="left"/>
      <w:pPr>
        <w:tabs>
          <w:tab w:val="num" w:pos="0"/>
        </w:tabs>
      </w:pPr>
      <w:rPr>
        <w:rFonts w:cs="Times New Roman"/>
        <w:b w:val="0"/>
        <w:i w:val="0"/>
        <w:caps w:val="0"/>
        <w:smallCaps w:val="0"/>
        <w:strike w:val="0"/>
        <w:dstrike w:val="0"/>
        <w:outline w:val="0"/>
        <w:shadow w:val="0"/>
        <w:emboss w:val="0"/>
        <w:imprint w:val="0"/>
        <w:vanish w:val="0"/>
        <w:color w:val="auto"/>
        <w:u w:val="none"/>
        <w:effect w:val="none"/>
        <w:vertAlign w:val="baseline"/>
      </w:rPr>
    </w:lvl>
    <w:lvl w:ilvl="7">
      <w:start w:val="1"/>
      <w:numFmt w:val="none"/>
      <w:lvlText w:val="Not Defined"/>
      <w:lvlJc w:val="left"/>
      <w:pPr>
        <w:tabs>
          <w:tab w:val="num" w:pos="0"/>
        </w:tabs>
      </w:pPr>
      <w:rPr>
        <w:rFonts w:cs="Times New Roman"/>
        <w:b w:val="0"/>
        <w:i w:val="0"/>
        <w:caps w:val="0"/>
        <w:smallCaps w:val="0"/>
        <w:strike w:val="0"/>
        <w:dstrike w:val="0"/>
        <w:outline w:val="0"/>
        <w:shadow w:val="0"/>
        <w:emboss w:val="0"/>
        <w:imprint w:val="0"/>
        <w:vanish w:val="0"/>
        <w:color w:val="auto"/>
        <w:u w:val="none"/>
        <w:effect w:val="none"/>
        <w:vertAlign w:val="baseline"/>
      </w:rPr>
    </w:lvl>
    <w:lvl w:ilvl="8">
      <w:start w:val="1"/>
      <w:numFmt w:val="none"/>
      <w:lvlText w:val="Not Defined"/>
      <w:lvlJc w:val="left"/>
      <w:pPr>
        <w:tabs>
          <w:tab w:val="num" w:pos="0"/>
        </w:tabs>
      </w:pPr>
      <w:rPr>
        <w:rFonts w:cs="Times New Roman"/>
        <w:b w:val="0"/>
        <w:i w:val="0"/>
        <w:caps w:val="0"/>
        <w:smallCaps w:val="0"/>
        <w:strike w:val="0"/>
        <w:dstrike w:val="0"/>
        <w:outline w:val="0"/>
        <w:shadow w:val="0"/>
        <w:emboss w:val="0"/>
        <w:imprint w:val="0"/>
        <w:vanish w:val="0"/>
        <w:color w:val="auto"/>
        <w:u w:val="none"/>
        <w:effect w:val="none"/>
        <w:vertAlign w:val="baseline"/>
      </w:rPr>
    </w:lvl>
  </w:abstractNum>
  <w:abstractNum w:abstractNumId="6">
    <w:nsid w:val="37684260"/>
    <w:multiLevelType w:val="multilevel"/>
    <w:tmpl w:val="7CF2C926"/>
    <w:lvl w:ilvl="0">
      <w:start w:val="13"/>
      <w:numFmt w:val="decimal"/>
      <w:lvlText w:val="%1."/>
      <w:lvlJc w:val="left"/>
      <w:pPr>
        <w:tabs>
          <w:tab w:val="num" w:pos="420"/>
        </w:tabs>
        <w:ind w:left="420" w:hanging="420"/>
      </w:pPr>
      <w:rPr>
        <w:rFonts w:ascii="Times New Roman Bold" w:hAnsi="Times New Roman Bold" w:cs="Times New Roman" w:hint="default"/>
        <w:b w:val="0"/>
        <w:sz w:val="20"/>
        <w:szCs w:val="20"/>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7">
    <w:nsid w:val="45382B89"/>
    <w:multiLevelType w:val="hybridMultilevel"/>
    <w:tmpl w:val="8C74C164"/>
    <w:lvl w:ilvl="0" w:tplc="04020001">
      <w:start w:val="1"/>
      <w:numFmt w:val="bullet"/>
      <w:lvlText w:val=""/>
      <w:lvlJc w:val="left"/>
      <w:pPr>
        <w:tabs>
          <w:tab w:val="num" w:pos="1440"/>
        </w:tabs>
        <w:ind w:left="1440" w:hanging="360"/>
      </w:pPr>
      <w:rPr>
        <w:rFonts w:ascii="Symbol" w:hAnsi="Symbol" w:hint="default"/>
      </w:rPr>
    </w:lvl>
    <w:lvl w:ilvl="1" w:tplc="04020003">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8">
    <w:nsid w:val="46FB5E62"/>
    <w:multiLevelType w:val="hybridMultilevel"/>
    <w:tmpl w:val="89A60532"/>
    <w:lvl w:ilvl="0" w:tplc="59B017AE">
      <w:start w:val="1"/>
      <w:numFmt w:val="lowerLetter"/>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35F2EB1"/>
    <w:multiLevelType w:val="hybridMultilevel"/>
    <w:tmpl w:val="A8E036D8"/>
    <w:lvl w:ilvl="0" w:tplc="04020001">
      <w:start w:val="1"/>
      <w:numFmt w:val="bullet"/>
      <w:lvlText w:val=""/>
      <w:lvlJc w:val="left"/>
      <w:pPr>
        <w:tabs>
          <w:tab w:val="num" w:pos="1260"/>
        </w:tabs>
        <w:ind w:left="1260" w:hanging="360"/>
      </w:pPr>
      <w:rPr>
        <w:rFonts w:ascii="Symbol" w:hAnsi="Symbol" w:hint="default"/>
      </w:rPr>
    </w:lvl>
    <w:lvl w:ilvl="1" w:tplc="04020003" w:tentative="1">
      <w:start w:val="1"/>
      <w:numFmt w:val="bullet"/>
      <w:lvlText w:val="o"/>
      <w:lvlJc w:val="left"/>
      <w:pPr>
        <w:tabs>
          <w:tab w:val="num" w:pos="1980"/>
        </w:tabs>
        <w:ind w:left="1980" w:hanging="360"/>
      </w:pPr>
      <w:rPr>
        <w:rFonts w:ascii="Courier New" w:hAnsi="Courier New" w:hint="default"/>
      </w:rPr>
    </w:lvl>
    <w:lvl w:ilvl="2" w:tplc="04020005" w:tentative="1">
      <w:start w:val="1"/>
      <w:numFmt w:val="bullet"/>
      <w:lvlText w:val=""/>
      <w:lvlJc w:val="left"/>
      <w:pPr>
        <w:tabs>
          <w:tab w:val="num" w:pos="2700"/>
        </w:tabs>
        <w:ind w:left="2700" w:hanging="360"/>
      </w:pPr>
      <w:rPr>
        <w:rFonts w:ascii="Wingdings" w:hAnsi="Wingdings" w:hint="default"/>
      </w:rPr>
    </w:lvl>
    <w:lvl w:ilvl="3" w:tplc="04020001" w:tentative="1">
      <w:start w:val="1"/>
      <w:numFmt w:val="bullet"/>
      <w:lvlText w:val=""/>
      <w:lvlJc w:val="left"/>
      <w:pPr>
        <w:tabs>
          <w:tab w:val="num" w:pos="3420"/>
        </w:tabs>
        <w:ind w:left="3420" w:hanging="360"/>
      </w:pPr>
      <w:rPr>
        <w:rFonts w:ascii="Symbol" w:hAnsi="Symbol" w:hint="default"/>
      </w:rPr>
    </w:lvl>
    <w:lvl w:ilvl="4" w:tplc="04020003" w:tentative="1">
      <w:start w:val="1"/>
      <w:numFmt w:val="bullet"/>
      <w:lvlText w:val="o"/>
      <w:lvlJc w:val="left"/>
      <w:pPr>
        <w:tabs>
          <w:tab w:val="num" w:pos="4140"/>
        </w:tabs>
        <w:ind w:left="4140" w:hanging="360"/>
      </w:pPr>
      <w:rPr>
        <w:rFonts w:ascii="Courier New" w:hAnsi="Courier New" w:hint="default"/>
      </w:rPr>
    </w:lvl>
    <w:lvl w:ilvl="5" w:tplc="04020005" w:tentative="1">
      <w:start w:val="1"/>
      <w:numFmt w:val="bullet"/>
      <w:lvlText w:val=""/>
      <w:lvlJc w:val="left"/>
      <w:pPr>
        <w:tabs>
          <w:tab w:val="num" w:pos="4860"/>
        </w:tabs>
        <w:ind w:left="4860" w:hanging="360"/>
      </w:pPr>
      <w:rPr>
        <w:rFonts w:ascii="Wingdings" w:hAnsi="Wingdings" w:hint="default"/>
      </w:rPr>
    </w:lvl>
    <w:lvl w:ilvl="6" w:tplc="04020001" w:tentative="1">
      <w:start w:val="1"/>
      <w:numFmt w:val="bullet"/>
      <w:lvlText w:val=""/>
      <w:lvlJc w:val="left"/>
      <w:pPr>
        <w:tabs>
          <w:tab w:val="num" w:pos="5580"/>
        </w:tabs>
        <w:ind w:left="5580" w:hanging="360"/>
      </w:pPr>
      <w:rPr>
        <w:rFonts w:ascii="Symbol" w:hAnsi="Symbol" w:hint="default"/>
      </w:rPr>
    </w:lvl>
    <w:lvl w:ilvl="7" w:tplc="04020003" w:tentative="1">
      <w:start w:val="1"/>
      <w:numFmt w:val="bullet"/>
      <w:lvlText w:val="o"/>
      <w:lvlJc w:val="left"/>
      <w:pPr>
        <w:tabs>
          <w:tab w:val="num" w:pos="6300"/>
        </w:tabs>
        <w:ind w:left="6300" w:hanging="360"/>
      </w:pPr>
      <w:rPr>
        <w:rFonts w:ascii="Courier New" w:hAnsi="Courier New" w:hint="default"/>
      </w:rPr>
    </w:lvl>
    <w:lvl w:ilvl="8" w:tplc="04020005" w:tentative="1">
      <w:start w:val="1"/>
      <w:numFmt w:val="bullet"/>
      <w:lvlText w:val=""/>
      <w:lvlJc w:val="left"/>
      <w:pPr>
        <w:tabs>
          <w:tab w:val="num" w:pos="7020"/>
        </w:tabs>
        <w:ind w:left="7020" w:hanging="360"/>
      </w:pPr>
      <w:rPr>
        <w:rFonts w:ascii="Wingdings" w:hAnsi="Wingdings" w:hint="default"/>
      </w:rPr>
    </w:lvl>
  </w:abstractNum>
  <w:abstractNum w:abstractNumId="10">
    <w:nsid w:val="582707A7"/>
    <w:multiLevelType w:val="hybridMultilevel"/>
    <w:tmpl w:val="67AA4FFE"/>
    <w:lvl w:ilvl="0" w:tplc="04020003">
      <w:start w:val="1"/>
      <w:numFmt w:val="bullet"/>
      <w:lvlText w:val="o"/>
      <w:lvlJc w:val="left"/>
      <w:pPr>
        <w:tabs>
          <w:tab w:val="num" w:pos="1068"/>
        </w:tabs>
        <w:ind w:left="1068" w:hanging="360"/>
      </w:pPr>
      <w:rPr>
        <w:rFonts w:ascii="Courier New" w:hAnsi="Courier New"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1">
    <w:nsid w:val="5A7330E5"/>
    <w:multiLevelType w:val="hybridMultilevel"/>
    <w:tmpl w:val="D8FE08FC"/>
    <w:lvl w:ilvl="0" w:tplc="04020003">
      <w:start w:val="1"/>
      <w:numFmt w:val="bullet"/>
      <w:lvlText w:val="o"/>
      <w:lvlJc w:val="left"/>
      <w:pPr>
        <w:tabs>
          <w:tab w:val="num" w:pos="1080"/>
        </w:tabs>
        <w:ind w:left="1080" w:hanging="360"/>
      </w:pPr>
      <w:rPr>
        <w:rFonts w:ascii="Courier New" w:hAnsi="Courier New" w:hint="default"/>
      </w:rPr>
    </w:lvl>
    <w:lvl w:ilvl="1" w:tplc="04020003" w:tentative="1">
      <w:start w:val="1"/>
      <w:numFmt w:val="bullet"/>
      <w:lvlText w:val="o"/>
      <w:lvlJc w:val="left"/>
      <w:pPr>
        <w:tabs>
          <w:tab w:val="num" w:pos="1800"/>
        </w:tabs>
        <w:ind w:left="1800" w:hanging="360"/>
      </w:pPr>
      <w:rPr>
        <w:rFonts w:ascii="Courier New" w:hAnsi="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2">
    <w:nsid w:val="5FC545D2"/>
    <w:multiLevelType w:val="hybridMultilevel"/>
    <w:tmpl w:val="78360CA8"/>
    <w:lvl w:ilvl="0" w:tplc="04020003">
      <w:start w:val="1"/>
      <w:numFmt w:val="bullet"/>
      <w:lvlText w:val="o"/>
      <w:lvlJc w:val="left"/>
      <w:pPr>
        <w:tabs>
          <w:tab w:val="num" w:pos="720"/>
        </w:tabs>
        <w:ind w:left="720" w:hanging="360"/>
      </w:pPr>
      <w:rPr>
        <w:rFonts w:ascii="Courier New" w:hAnsi="Courier New"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nsid w:val="66A21BAA"/>
    <w:multiLevelType w:val="hybridMultilevel"/>
    <w:tmpl w:val="CAE8C98A"/>
    <w:lvl w:ilvl="0" w:tplc="7EF4DCBC">
      <w:start w:val="1"/>
      <w:numFmt w:val="bullet"/>
      <w:lvlText w:val=""/>
      <w:lvlJc w:val="left"/>
      <w:pPr>
        <w:ind w:left="720" w:hanging="360"/>
      </w:pPr>
      <w:rPr>
        <w:rFonts w:ascii="Symbol" w:hAnsi="Symbol" w:hint="default"/>
        <w:color w:val="auto"/>
      </w:rPr>
    </w:lvl>
    <w:lvl w:ilvl="1" w:tplc="0402000B">
      <w:start w:val="1"/>
      <w:numFmt w:val="bullet"/>
      <w:lvlText w:val=""/>
      <w:lvlJc w:val="left"/>
      <w:pPr>
        <w:tabs>
          <w:tab w:val="num" w:pos="1440"/>
        </w:tabs>
        <w:ind w:left="1440" w:hanging="360"/>
      </w:pPr>
      <w:rPr>
        <w:rFonts w:ascii="Wingdings" w:hAnsi="Wingdings" w:hint="default"/>
        <w:color w:val="auto"/>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693F69E9"/>
    <w:multiLevelType w:val="multilevel"/>
    <w:tmpl w:val="A336BF0A"/>
    <w:lvl w:ilvl="0">
      <w:start w:val="1"/>
      <w:numFmt w:val="decimal"/>
      <w:lvlText w:val="%1."/>
      <w:lvlJc w:val="left"/>
      <w:pPr>
        <w:tabs>
          <w:tab w:val="num" w:pos="420"/>
        </w:tabs>
        <w:ind w:left="420" w:hanging="420"/>
      </w:pPr>
      <w:rPr>
        <w:rFonts w:ascii="Times New Roman Bold" w:hAnsi="Times New Roman Bold" w:cs="Times New Roman" w:hint="default"/>
        <w:b w:val="0"/>
        <w:sz w:val="20"/>
        <w:szCs w:val="20"/>
      </w:rPr>
    </w:lvl>
    <w:lvl w:ilvl="1">
      <w:start w:val="8"/>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5">
    <w:nsid w:val="6E5741EF"/>
    <w:multiLevelType w:val="hybridMultilevel"/>
    <w:tmpl w:val="4D1A4F9A"/>
    <w:lvl w:ilvl="0" w:tplc="04020003">
      <w:start w:val="1"/>
      <w:numFmt w:val="bullet"/>
      <w:lvlText w:val="o"/>
      <w:lvlJc w:val="left"/>
      <w:pPr>
        <w:tabs>
          <w:tab w:val="num" w:pos="1260"/>
        </w:tabs>
        <w:ind w:left="1260" w:hanging="360"/>
      </w:pPr>
      <w:rPr>
        <w:rFonts w:ascii="Courier New" w:hAnsi="Courier New" w:hint="default"/>
      </w:rPr>
    </w:lvl>
    <w:lvl w:ilvl="1" w:tplc="04020003" w:tentative="1">
      <w:start w:val="1"/>
      <w:numFmt w:val="bullet"/>
      <w:lvlText w:val="o"/>
      <w:lvlJc w:val="left"/>
      <w:pPr>
        <w:tabs>
          <w:tab w:val="num" w:pos="1980"/>
        </w:tabs>
        <w:ind w:left="1980" w:hanging="360"/>
      </w:pPr>
      <w:rPr>
        <w:rFonts w:ascii="Courier New" w:hAnsi="Courier New" w:hint="default"/>
      </w:rPr>
    </w:lvl>
    <w:lvl w:ilvl="2" w:tplc="04020005" w:tentative="1">
      <w:start w:val="1"/>
      <w:numFmt w:val="bullet"/>
      <w:lvlText w:val=""/>
      <w:lvlJc w:val="left"/>
      <w:pPr>
        <w:tabs>
          <w:tab w:val="num" w:pos="2700"/>
        </w:tabs>
        <w:ind w:left="2700" w:hanging="360"/>
      </w:pPr>
      <w:rPr>
        <w:rFonts w:ascii="Wingdings" w:hAnsi="Wingdings" w:hint="default"/>
      </w:rPr>
    </w:lvl>
    <w:lvl w:ilvl="3" w:tplc="04020001" w:tentative="1">
      <w:start w:val="1"/>
      <w:numFmt w:val="bullet"/>
      <w:lvlText w:val=""/>
      <w:lvlJc w:val="left"/>
      <w:pPr>
        <w:tabs>
          <w:tab w:val="num" w:pos="3420"/>
        </w:tabs>
        <w:ind w:left="3420" w:hanging="360"/>
      </w:pPr>
      <w:rPr>
        <w:rFonts w:ascii="Symbol" w:hAnsi="Symbol" w:hint="default"/>
      </w:rPr>
    </w:lvl>
    <w:lvl w:ilvl="4" w:tplc="04020003" w:tentative="1">
      <w:start w:val="1"/>
      <w:numFmt w:val="bullet"/>
      <w:lvlText w:val="o"/>
      <w:lvlJc w:val="left"/>
      <w:pPr>
        <w:tabs>
          <w:tab w:val="num" w:pos="4140"/>
        </w:tabs>
        <w:ind w:left="4140" w:hanging="360"/>
      </w:pPr>
      <w:rPr>
        <w:rFonts w:ascii="Courier New" w:hAnsi="Courier New" w:hint="default"/>
      </w:rPr>
    </w:lvl>
    <w:lvl w:ilvl="5" w:tplc="04020005" w:tentative="1">
      <w:start w:val="1"/>
      <w:numFmt w:val="bullet"/>
      <w:lvlText w:val=""/>
      <w:lvlJc w:val="left"/>
      <w:pPr>
        <w:tabs>
          <w:tab w:val="num" w:pos="4860"/>
        </w:tabs>
        <w:ind w:left="4860" w:hanging="360"/>
      </w:pPr>
      <w:rPr>
        <w:rFonts w:ascii="Wingdings" w:hAnsi="Wingdings" w:hint="default"/>
      </w:rPr>
    </w:lvl>
    <w:lvl w:ilvl="6" w:tplc="04020001" w:tentative="1">
      <w:start w:val="1"/>
      <w:numFmt w:val="bullet"/>
      <w:lvlText w:val=""/>
      <w:lvlJc w:val="left"/>
      <w:pPr>
        <w:tabs>
          <w:tab w:val="num" w:pos="5580"/>
        </w:tabs>
        <w:ind w:left="5580" w:hanging="360"/>
      </w:pPr>
      <w:rPr>
        <w:rFonts w:ascii="Symbol" w:hAnsi="Symbol" w:hint="default"/>
      </w:rPr>
    </w:lvl>
    <w:lvl w:ilvl="7" w:tplc="04020003" w:tentative="1">
      <w:start w:val="1"/>
      <w:numFmt w:val="bullet"/>
      <w:lvlText w:val="o"/>
      <w:lvlJc w:val="left"/>
      <w:pPr>
        <w:tabs>
          <w:tab w:val="num" w:pos="6300"/>
        </w:tabs>
        <w:ind w:left="6300" w:hanging="360"/>
      </w:pPr>
      <w:rPr>
        <w:rFonts w:ascii="Courier New" w:hAnsi="Courier New" w:hint="default"/>
      </w:rPr>
    </w:lvl>
    <w:lvl w:ilvl="8" w:tplc="04020005" w:tentative="1">
      <w:start w:val="1"/>
      <w:numFmt w:val="bullet"/>
      <w:lvlText w:val=""/>
      <w:lvlJc w:val="left"/>
      <w:pPr>
        <w:tabs>
          <w:tab w:val="num" w:pos="7020"/>
        </w:tabs>
        <w:ind w:left="7020" w:hanging="360"/>
      </w:pPr>
      <w:rPr>
        <w:rFonts w:ascii="Wingdings" w:hAnsi="Wingdings" w:hint="default"/>
      </w:rPr>
    </w:lvl>
  </w:abstractNum>
  <w:num w:numId="1">
    <w:abstractNumId w:val="2"/>
  </w:num>
  <w:num w:numId="2">
    <w:abstractNumId w:val="0"/>
  </w:num>
  <w:num w:numId="3">
    <w:abstractNumId w:val="1"/>
  </w:num>
  <w:num w:numId="4">
    <w:abstractNumId w:val="13"/>
  </w:num>
  <w:num w:numId="5">
    <w:abstractNumId w:val="8"/>
  </w:num>
  <w:num w:numId="6">
    <w:abstractNumId w:val="3"/>
  </w:num>
  <w:num w:numId="7">
    <w:abstractNumId w:val="7"/>
  </w:num>
  <w:num w:numId="8">
    <w:abstractNumId w:val="5"/>
  </w:num>
  <w:num w:numId="9">
    <w:abstractNumId w:val="14"/>
  </w:num>
  <w:num w:numId="10">
    <w:abstractNumId w:val="6"/>
  </w:num>
  <w:num w:numId="11">
    <w:abstractNumId w:val="10"/>
  </w:num>
  <w:num w:numId="12">
    <w:abstractNumId w:val="9"/>
  </w:num>
  <w:num w:numId="13">
    <w:abstractNumId w:val="4"/>
  </w:num>
  <w:num w:numId="14">
    <w:abstractNumId w:val="12"/>
  </w:num>
  <w:num w:numId="15">
    <w:abstractNumId w:val="15"/>
  </w:num>
  <w:num w:numId="16">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09C1"/>
    <w:rsid w:val="00007310"/>
    <w:rsid w:val="00066F9F"/>
    <w:rsid w:val="000930FB"/>
    <w:rsid w:val="000A7BF3"/>
    <w:rsid w:val="000D0608"/>
    <w:rsid w:val="000E195F"/>
    <w:rsid w:val="000F5B34"/>
    <w:rsid w:val="001164DD"/>
    <w:rsid w:val="00127891"/>
    <w:rsid w:val="00135AF4"/>
    <w:rsid w:val="00143C71"/>
    <w:rsid w:val="001453AE"/>
    <w:rsid w:val="00154E89"/>
    <w:rsid w:val="001719EB"/>
    <w:rsid w:val="001A4FD6"/>
    <w:rsid w:val="001A52D6"/>
    <w:rsid w:val="001B2D09"/>
    <w:rsid w:val="001F0699"/>
    <w:rsid w:val="00206D12"/>
    <w:rsid w:val="00211AD8"/>
    <w:rsid w:val="00214B26"/>
    <w:rsid w:val="0023132A"/>
    <w:rsid w:val="0023560C"/>
    <w:rsid w:val="00252B0A"/>
    <w:rsid w:val="0028605D"/>
    <w:rsid w:val="00297D1E"/>
    <w:rsid w:val="002A16CF"/>
    <w:rsid w:val="002A40F6"/>
    <w:rsid w:val="002C480B"/>
    <w:rsid w:val="002E75FC"/>
    <w:rsid w:val="002E7DB7"/>
    <w:rsid w:val="00315A97"/>
    <w:rsid w:val="00331BE4"/>
    <w:rsid w:val="00393DA0"/>
    <w:rsid w:val="00395C48"/>
    <w:rsid w:val="003E5C27"/>
    <w:rsid w:val="00410B76"/>
    <w:rsid w:val="004270D9"/>
    <w:rsid w:val="00427596"/>
    <w:rsid w:val="004568EF"/>
    <w:rsid w:val="004E068F"/>
    <w:rsid w:val="00500E5F"/>
    <w:rsid w:val="00506A9D"/>
    <w:rsid w:val="00566580"/>
    <w:rsid w:val="00570D8A"/>
    <w:rsid w:val="005764A5"/>
    <w:rsid w:val="00581974"/>
    <w:rsid w:val="00590AEA"/>
    <w:rsid w:val="005A736D"/>
    <w:rsid w:val="005B34C7"/>
    <w:rsid w:val="005B6572"/>
    <w:rsid w:val="005F1533"/>
    <w:rsid w:val="005F4D9E"/>
    <w:rsid w:val="006121B7"/>
    <w:rsid w:val="00627EE4"/>
    <w:rsid w:val="00675466"/>
    <w:rsid w:val="0067615B"/>
    <w:rsid w:val="006824B5"/>
    <w:rsid w:val="0068796E"/>
    <w:rsid w:val="006A1C66"/>
    <w:rsid w:val="006A7344"/>
    <w:rsid w:val="006A7EE4"/>
    <w:rsid w:val="006B0CA5"/>
    <w:rsid w:val="006B3B6D"/>
    <w:rsid w:val="006B5B7C"/>
    <w:rsid w:val="006C00E9"/>
    <w:rsid w:val="006D2330"/>
    <w:rsid w:val="006E10D0"/>
    <w:rsid w:val="006E1EAE"/>
    <w:rsid w:val="006E5013"/>
    <w:rsid w:val="006F1C71"/>
    <w:rsid w:val="006F2FD0"/>
    <w:rsid w:val="006F6FD8"/>
    <w:rsid w:val="00724A56"/>
    <w:rsid w:val="00726583"/>
    <w:rsid w:val="0073447B"/>
    <w:rsid w:val="00737F67"/>
    <w:rsid w:val="00757608"/>
    <w:rsid w:val="007824D0"/>
    <w:rsid w:val="007825B9"/>
    <w:rsid w:val="007A183D"/>
    <w:rsid w:val="007B711C"/>
    <w:rsid w:val="007F36B9"/>
    <w:rsid w:val="00804423"/>
    <w:rsid w:val="008459CD"/>
    <w:rsid w:val="00846988"/>
    <w:rsid w:val="008622A1"/>
    <w:rsid w:val="0087081F"/>
    <w:rsid w:val="008A6B69"/>
    <w:rsid w:val="008D2635"/>
    <w:rsid w:val="00914EA7"/>
    <w:rsid w:val="0092447B"/>
    <w:rsid w:val="00934289"/>
    <w:rsid w:val="009426E2"/>
    <w:rsid w:val="00971A93"/>
    <w:rsid w:val="009801E4"/>
    <w:rsid w:val="00993351"/>
    <w:rsid w:val="009E1CE8"/>
    <w:rsid w:val="009E4926"/>
    <w:rsid w:val="009E7A3C"/>
    <w:rsid w:val="00A165EB"/>
    <w:rsid w:val="00A42889"/>
    <w:rsid w:val="00A56D54"/>
    <w:rsid w:val="00A709C1"/>
    <w:rsid w:val="00AA7AA6"/>
    <w:rsid w:val="00AD04A5"/>
    <w:rsid w:val="00AE4883"/>
    <w:rsid w:val="00AF32C8"/>
    <w:rsid w:val="00B32C16"/>
    <w:rsid w:val="00B33208"/>
    <w:rsid w:val="00B3429E"/>
    <w:rsid w:val="00B52BE7"/>
    <w:rsid w:val="00B56091"/>
    <w:rsid w:val="00B66CBE"/>
    <w:rsid w:val="00B85262"/>
    <w:rsid w:val="00BA1E62"/>
    <w:rsid w:val="00BF4287"/>
    <w:rsid w:val="00C23281"/>
    <w:rsid w:val="00C248F6"/>
    <w:rsid w:val="00C52D86"/>
    <w:rsid w:val="00C67054"/>
    <w:rsid w:val="00C8723C"/>
    <w:rsid w:val="00CA0883"/>
    <w:rsid w:val="00CA231D"/>
    <w:rsid w:val="00CB4D83"/>
    <w:rsid w:val="00CC65A5"/>
    <w:rsid w:val="00D16C03"/>
    <w:rsid w:val="00D20A85"/>
    <w:rsid w:val="00D25BE8"/>
    <w:rsid w:val="00D4009D"/>
    <w:rsid w:val="00DA7FB0"/>
    <w:rsid w:val="00DB3075"/>
    <w:rsid w:val="00DC0A92"/>
    <w:rsid w:val="00DD0F69"/>
    <w:rsid w:val="00DF4C3F"/>
    <w:rsid w:val="00E0359E"/>
    <w:rsid w:val="00E0584E"/>
    <w:rsid w:val="00E20AC0"/>
    <w:rsid w:val="00E33D19"/>
    <w:rsid w:val="00E73DFA"/>
    <w:rsid w:val="00E92B51"/>
    <w:rsid w:val="00E95A40"/>
    <w:rsid w:val="00EA533B"/>
    <w:rsid w:val="00EB15DD"/>
    <w:rsid w:val="00EB69B8"/>
    <w:rsid w:val="00ED5A1A"/>
    <w:rsid w:val="00EE32C0"/>
    <w:rsid w:val="00F00717"/>
    <w:rsid w:val="00F356FB"/>
    <w:rsid w:val="00F7712E"/>
    <w:rsid w:val="00F93465"/>
    <w:rsid w:val="00FE49F0"/>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54E89"/>
    <w:pPr>
      <w:spacing w:after="200" w:line="276" w:lineRule="auto"/>
    </w:pPr>
    <w:rPr>
      <w:lang w:eastAsia="en-US"/>
    </w:rPr>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uiPriority w:val="99"/>
    <w:qFormat/>
    <w:rsid w:val="00A709C1"/>
    <w:pPr>
      <w:keepNext/>
      <w:tabs>
        <w:tab w:val="left" w:pos="0"/>
      </w:tabs>
      <w:spacing w:after="0" w:line="240" w:lineRule="auto"/>
      <w:jc w:val="center"/>
      <w:outlineLvl w:val="0"/>
    </w:pPr>
    <w:rPr>
      <w:rFonts w:ascii="Times New Roman" w:eastAsia="Times New Roman" w:hAnsi="Times New Roman"/>
      <w:b/>
      <w:sz w:val="32"/>
      <w:szCs w:val="20"/>
    </w:rPr>
  </w:style>
  <w:style w:type="paragraph" w:styleId="Heading2">
    <w:name w:val="heading 2"/>
    <w:basedOn w:val="Normal"/>
    <w:next w:val="Normal"/>
    <w:link w:val="Heading2Char"/>
    <w:uiPriority w:val="99"/>
    <w:qFormat/>
    <w:rsid w:val="00A709C1"/>
    <w:pPr>
      <w:tabs>
        <w:tab w:val="left" w:pos="0"/>
      </w:tabs>
      <w:spacing w:after="120" w:line="240" w:lineRule="auto"/>
      <w:ind w:firstLine="720"/>
      <w:jc w:val="both"/>
      <w:outlineLvl w:val="1"/>
    </w:pPr>
    <w:rPr>
      <w:rFonts w:ascii="Times New Roman" w:eastAsia="Times New Roman" w:hAnsi="Times New Roman"/>
      <w:sz w:val="24"/>
      <w:szCs w:val="24"/>
    </w:rPr>
  </w:style>
  <w:style w:type="paragraph" w:styleId="Heading3">
    <w:name w:val="heading 3"/>
    <w:basedOn w:val="Normal"/>
    <w:next w:val="Normal"/>
    <w:link w:val="Heading3Char"/>
    <w:uiPriority w:val="99"/>
    <w:qFormat/>
    <w:rsid w:val="00A709C1"/>
    <w:pPr>
      <w:keepNext/>
      <w:spacing w:after="0" w:line="360" w:lineRule="auto"/>
      <w:jc w:val="center"/>
      <w:outlineLvl w:val="2"/>
    </w:pPr>
    <w:rPr>
      <w:rFonts w:ascii="Times New Roman" w:eastAsia="Times New Roman" w:hAnsi="Times New Roman"/>
      <w:b/>
      <w:caps/>
      <w:sz w:val="36"/>
      <w:szCs w:val="28"/>
    </w:rPr>
  </w:style>
  <w:style w:type="paragraph" w:styleId="Heading4">
    <w:name w:val="heading 4"/>
    <w:basedOn w:val="Normal"/>
    <w:next w:val="Normal"/>
    <w:link w:val="Heading4Char"/>
    <w:uiPriority w:val="99"/>
    <w:qFormat/>
    <w:rsid w:val="00A709C1"/>
    <w:pPr>
      <w:keepNext/>
      <w:spacing w:before="120" w:after="0" w:line="20" w:lineRule="atLeast"/>
      <w:ind w:left="-91" w:right="-874"/>
      <w:jc w:val="center"/>
      <w:outlineLvl w:val="3"/>
    </w:pPr>
    <w:rPr>
      <w:rFonts w:ascii="Times New Roman" w:eastAsia="Times New Roman" w:hAnsi="Times New Roman"/>
      <w:b/>
      <w:sz w:val="24"/>
      <w:szCs w:val="24"/>
    </w:rPr>
  </w:style>
  <w:style w:type="paragraph" w:styleId="Heading5">
    <w:name w:val="heading 5"/>
    <w:basedOn w:val="Normal"/>
    <w:next w:val="Normal"/>
    <w:link w:val="Heading5Char"/>
    <w:uiPriority w:val="99"/>
    <w:qFormat/>
    <w:rsid w:val="00A709C1"/>
    <w:pPr>
      <w:spacing w:before="240" w:after="60" w:line="240" w:lineRule="auto"/>
      <w:outlineLvl w:val="4"/>
    </w:pPr>
    <w:rPr>
      <w:rFonts w:ascii="Times New Roman" w:eastAsia="Times New Roman" w:hAnsi="Times New Roman"/>
      <w:b/>
      <w:bCs/>
      <w:i/>
      <w:iCs/>
      <w:sz w:val="26"/>
      <w:szCs w:val="26"/>
    </w:rPr>
  </w:style>
  <w:style w:type="paragraph" w:styleId="Heading6">
    <w:name w:val="heading 6"/>
    <w:basedOn w:val="Normal"/>
    <w:next w:val="Normal"/>
    <w:link w:val="Heading6Char"/>
    <w:uiPriority w:val="99"/>
    <w:qFormat/>
    <w:rsid w:val="00A709C1"/>
    <w:pPr>
      <w:keepNext/>
      <w:spacing w:before="20" w:after="0" w:line="240" w:lineRule="auto"/>
      <w:jc w:val="right"/>
      <w:outlineLvl w:val="5"/>
    </w:pPr>
    <w:rPr>
      <w:rFonts w:ascii="Times New Roman" w:eastAsia="Times New Roman" w:hAnsi="Times New Roman"/>
      <w:b/>
      <w:sz w:val="16"/>
      <w:szCs w:val="20"/>
      <w:lang w:val="ru-RU"/>
    </w:rPr>
  </w:style>
  <w:style w:type="paragraph" w:styleId="Heading7">
    <w:name w:val="heading 7"/>
    <w:basedOn w:val="Normal"/>
    <w:next w:val="Normal"/>
    <w:link w:val="Heading7Char"/>
    <w:uiPriority w:val="99"/>
    <w:qFormat/>
    <w:rsid w:val="00A709C1"/>
    <w:pPr>
      <w:keepNext/>
      <w:numPr>
        <w:numId w:val="1"/>
      </w:numPr>
      <w:spacing w:before="400" w:after="0" w:line="240" w:lineRule="auto"/>
      <w:jc w:val="center"/>
      <w:outlineLvl w:val="6"/>
    </w:pPr>
    <w:rPr>
      <w:rFonts w:ascii="Times New Roman" w:eastAsia="Times New Roman" w:hAnsi="Times New Roman"/>
      <w:b/>
      <w:sz w:val="32"/>
      <w:szCs w:val="20"/>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uiPriority w:val="99"/>
    <w:locked/>
    <w:rsid w:val="00A709C1"/>
    <w:rPr>
      <w:rFonts w:ascii="Times New Roman" w:hAnsi="Times New Roman" w:cs="Times New Roman"/>
      <w:b/>
      <w:sz w:val="20"/>
      <w:szCs w:val="20"/>
    </w:rPr>
  </w:style>
  <w:style w:type="character" w:customStyle="1" w:styleId="Heading2Char">
    <w:name w:val="Heading 2 Char"/>
    <w:basedOn w:val="DefaultParagraphFont"/>
    <w:link w:val="Heading2"/>
    <w:uiPriority w:val="99"/>
    <w:locked/>
    <w:rsid w:val="00A709C1"/>
    <w:rPr>
      <w:rFonts w:ascii="Times New Roman" w:hAnsi="Times New Roman" w:cs="Times New Roman"/>
      <w:sz w:val="24"/>
      <w:szCs w:val="24"/>
    </w:rPr>
  </w:style>
  <w:style w:type="character" w:customStyle="1" w:styleId="Heading3Char">
    <w:name w:val="Heading 3 Char"/>
    <w:basedOn w:val="DefaultParagraphFont"/>
    <w:link w:val="Heading3"/>
    <w:uiPriority w:val="99"/>
    <w:locked/>
    <w:rsid w:val="00A709C1"/>
    <w:rPr>
      <w:rFonts w:ascii="Times New Roman" w:hAnsi="Times New Roman" w:cs="Times New Roman"/>
      <w:b/>
      <w:caps/>
      <w:snapToGrid w:val="0"/>
      <w:sz w:val="28"/>
      <w:szCs w:val="28"/>
    </w:rPr>
  </w:style>
  <w:style w:type="character" w:customStyle="1" w:styleId="Heading4Char">
    <w:name w:val="Heading 4 Char"/>
    <w:basedOn w:val="DefaultParagraphFont"/>
    <w:link w:val="Heading4"/>
    <w:uiPriority w:val="99"/>
    <w:locked/>
    <w:rsid w:val="00A709C1"/>
    <w:rPr>
      <w:rFonts w:ascii="Times New Roman" w:hAnsi="Times New Roman" w:cs="Times New Roman"/>
      <w:b/>
      <w:snapToGrid w:val="0"/>
      <w:sz w:val="24"/>
      <w:szCs w:val="24"/>
    </w:rPr>
  </w:style>
  <w:style w:type="character" w:customStyle="1" w:styleId="Heading5Char">
    <w:name w:val="Heading 5 Char"/>
    <w:basedOn w:val="DefaultParagraphFont"/>
    <w:link w:val="Heading5"/>
    <w:uiPriority w:val="99"/>
    <w:locked/>
    <w:rsid w:val="00A709C1"/>
    <w:rPr>
      <w:rFonts w:ascii="Times New Roman" w:hAnsi="Times New Roman" w:cs="Times New Roman"/>
      <w:b/>
      <w:bCs/>
      <w:i/>
      <w:iCs/>
      <w:sz w:val="26"/>
      <w:szCs w:val="26"/>
    </w:rPr>
  </w:style>
  <w:style w:type="character" w:customStyle="1" w:styleId="Heading6Char">
    <w:name w:val="Heading 6 Char"/>
    <w:basedOn w:val="DefaultParagraphFont"/>
    <w:link w:val="Heading6"/>
    <w:uiPriority w:val="99"/>
    <w:locked/>
    <w:rsid w:val="00A709C1"/>
    <w:rPr>
      <w:rFonts w:ascii="Times New Roman" w:hAnsi="Times New Roman" w:cs="Times New Roman"/>
      <w:b/>
      <w:snapToGrid w:val="0"/>
      <w:sz w:val="20"/>
      <w:szCs w:val="20"/>
      <w:lang w:val="ru-RU"/>
    </w:rPr>
  </w:style>
  <w:style w:type="character" w:customStyle="1" w:styleId="Heading7Char">
    <w:name w:val="Heading 7 Char"/>
    <w:basedOn w:val="DefaultParagraphFont"/>
    <w:link w:val="Heading7"/>
    <w:uiPriority w:val="99"/>
    <w:locked/>
    <w:rsid w:val="00A709C1"/>
    <w:rPr>
      <w:rFonts w:eastAsia="Times New Roman" w:cs="Times New Roman"/>
      <w:b/>
      <w:sz w:val="32"/>
      <w:lang w:val="ru-RU" w:eastAsia="en-US" w:bidi="ar-SA"/>
    </w:rPr>
  </w:style>
  <w:style w:type="paragraph" w:customStyle="1" w:styleId="CharCharCharCharCharCharCharCharCharCharCharCharChar">
    <w:name w:val="Знак Char Char Знак Char Char Знак Char Char Char Char Char Знак Char Char Знак Char Char Знак"/>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styleId="Title">
    <w:name w:val="Title"/>
    <w:basedOn w:val="Normal"/>
    <w:link w:val="TitleChar"/>
    <w:uiPriority w:val="99"/>
    <w:qFormat/>
    <w:rsid w:val="00A709C1"/>
    <w:pPr>
      <w:spacing w:after="0" w:line="240" w:lineRule="auto"/>
      <w:jc w:val="center"/>
    </w:pPr>
    <w:rPr>
      <w:rFonts w:ascii="Times New Roman" w:eastAsia="Times New Roman" w:hAnsi="Times New Roman"/>
      <w:b/>
      <w:sz w:val="28"/>
      <w:szCs w:val="20"/>
    </w:rPr>
  </w:style>
  <w:style w:type="character" w:customStyle="1" w:styleId="TitleChar">
    <w:name w:val="Title Char"/>
    <w:basedOn w:val="DefaultParagraphFont"/>
    <w:link w:val="Title"/>
    <w:uiPriority w:val="99"/>
    <w:locked/>
    <w:rsid w:val="00A709C1"/>
    <w:rPr>
      <w:rFonts w:ascii="Times New Roman" w:hAnsi="Times New Roman" w:cs="Times New Roman"/>
      <w:b/>
      <w:sz w:val="20"/>
      <w:szCs w:val="20"/>
    </w:rPr>
  </w:style>
  <w:style w:type="paragraph" w:styleId="BodyText">
    <w:name w:val="Body Text"/>
    <w:basedOn w:val="Normal"/>
    <w:link w:val="BodyTextChar"/>
    <w:uiPriority w:val="99"/>
    <w:rsid w:val="00A709C1"/>
    <w:pPr>
      <w:spacing w:after="0" w:line="240" w:lineRule="auto"/>
      <w:jc w:val="both"/>
    </w:pPr>
    <w:rPr>
      <w:rFonts w:ascii="Times New Roman" w:eastAsia="Times New Roman" w:hAnsi="Times New Roman"/>
      <w:sz w:val="24"/>
      <w:szCs w:val="20"/>
    </w:rPr>
  </w:style>
  <w:style w:type="character" w:customStyle="1" w:styleId="BodyTextChar">
    <w:name w:val="Body Text Char"/>
    <w:basedOn w:val="DefaultParagraphFont"/>
    <w:link w:val="BodyText"/>
    <w:uiPriority w:val="99"/>
    <w:locked/>
    <w:rsid w:val="00A709C1"/>
    <w:rPr>
      <w:rFonts w:ascii="Times New Roman" w:hAnsi="Times New Roman" w:cs="Times New Roman"/>
      <w:sz w:val="20"/>
      <w:szCs w:val="20"/>
    </w:rPr>
  </w:style>
  <w:style w:type="paragraph" w:styleId="Subtitle">
    <w:name w:val="Subtitle"/>
    <w:basedOn w:val="Normal"/>
    <w:link w:val="SubtitleChar"/>
    <w:uiPriority w:val="99"/>
    <w:qFormat/>
    <w:rsid w:val="00A709C1"/>
    <w:pPr>
      <w:spacing w:after="240" w:line="360" w:lineRule="auto"/>
    </w:pPr>
    <w:rPr>
      <w:rFonts w:ascii="Times New Roman" w:eastAsia="Times New Roman" w:hAnsi="Times New Roman"/>
      <w:b/>
      <w:sz w:val="24"/>
      <w:szCs w:val="20"/>
    </w:rPr>
  </w:style>
  <w:style w:type="character" w:customStyle="1" w:styleId="SubtitleChar">
    <w:name w:val="Subtitle Char"/>
    <w:basedOn w:val="DefaultParagraphFont"/>
    <w:link w:val="Subtitle"/>
    <w:uiPriority w:val="99"/>
    <w:locked/>
    <w:rsid w:val="00A709C1"/>
    <w:rPr>
      <w:rFonts w:ascii="Times New Roman" w:hAnsi="Times New Roman" w:cs="Times New Roman"/>
      <w:b/>
      <w:sz w:val="20"/>
      <w:szCs w:val="20"/>
    </w:rPr>
  </w:style>
  <w:style w:type="character" w:styleId="PageNumber">
    <w:name w:val="page number"/>
    <w:basedOn w:val="DefaultParagraphFont"/>
    <w:uiPriority w:val="99"/>
    <w:rsid w:val="00A709C1"/>
    <w:rPr>
      <w:rFonts w:cs="Times New Roman"/>
    </w:rPr>
  </w:style>
  <w:style w:type="paragraph" w:styleId="Footer">
    <w:name w:val="footer"/>
    <w:basedOn w:val="Normal"/>
    <w:link w:val="FooterChar"/>
    <w:uiPriority w:val="99"/>
    <w:rsid w:val="00A709C1"/>
    <w:pPr>
      <w:tabs>
        <w:tab w:val="center" w:pos="4153"/>
        <w:tab w:val="right" w:pos="8306"/>
      </w:tabs>
      <w:spacing w:after="0" w:line="240" w:lineRule="auto"/>
    </w:pPr>
    <w:rPr>
      <w:rFonts w:ascii="Times New Roman" w:eastAsia="Times New Roman" w:hAnsi="Times New Roman"/>
      <w:sz w:val="20"/>
      <w:szCs w:val="20"/>
      <w:lang w:val="en-GB"/>
    </w:rPr>
  </w:style>
  <w:style w:type="character" w:customStyle="1" w:styleId="FooterChar">
    <w:name w:val="Footer Char"/>
    <w:basedOn w:val="DefaultParagraphFont"/>
    <w:link w:val="Footer"/>
    <w:uiPriority w:val="99"/>
    <w:locked/>
    <w:rsid w:val="00A709C1"/>
    <w:rPr>
      <w:rFonts w:ascii="Times New Roman" w:hAnsi="Times New Roman" w:cs="Times New Roman"/>
      <w:sz w:val="20"/>
      <w:szCs w:val="20"/>
      <w:lang w:val="en-GB"/>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
    <w:name w:val="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Application2">
    <w:name w:val="Application2"/>
    <w:basedOn w:val="Normal"/>
    <w:autoRedefine/>
    <w:uiPriority w:val="99"/>
    <w:rsid w:val="00A709C1"/>
    <w:pPr>
      <w:widowControl w:val="0"/>
      <w:suppressAutoHyphens/>
      <w:spacing w:before="120" w:after="120" w:line="240" w:lineRule="auto"/>
      <w:jc w:val="both"/>
    </w:pPr>
    <w:rPr>
      <w:rFonts w:ascii="Times New Roman" w:eastAsia="Times New Roman" w:hAnsi="Times New Roman"/>
      <w:spacing w:val="-2"/>
      <w:sz w:val="24"/>
      <w:szCs w:val="24"/>
    </w:rPr>
  </w:style>
  <w:style w:type="paragraph" w:customStyle="1" w:styleId="CharCharCharCharCharCharChar1CharCharCharCharCharCharCharChar1CharCharCharCharCharCharCharCharCharCharCharCharCharCharCharCharChar">
    <w:name w:val="Char Char Char Char Char Char Char1 Char Char Char Char Char Char Char Char1 Char Char Char Char Char Char Char Char Char Char Char Char Char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CharCharCharChar">
    <w:name w:val="Знак Char Char Знак Char Char Знак Char Char Знак Char Char Знак Char Char Знак Char"/>
    <w:basedOn w:val="Normal"/>
    <w:uiPriority w:val="99"/>
    <w:rsid w:val="00A709C1"/>
    <w:pPr>
      <w:tabs>
        <w:tab w:val="left" w:pos="709"/>
      </w:tabs>
      <w:spacing w:after="0" w:line="240" w:lineRule="auto"/>
    </w:pPr>
    <w:rPr>
      <w:rFonts w:ascii="Tahoma" w:eastAsia="Times New Roman" w:hAnsi="Tahoma" w:cs="Tahoma"/>
      <w:sz w:val="24"/>
      <w:szCs w:val="24"/>
      <w:lang w:val="pl-PL" w:eastAsia="pl-PL"/>
    </w:rPr>
  </w:style>
  <w:style w:type="paragraph" w:styleId="Header">
    <w:name w:val="header"/>
    <w:aliases w:val="Знак Знак"/>
    <w:basedOn w:val="Normal"/>
    <w:link w:val="HeaderChar"/>
    <w:uiPriority w:val="99"/>
    <w:rsid w:val="00A709C1"/>
    <w:pPr>
      <w:tabs>
        <w:tab w:val="center" w:pos="4153"/>
        <w:tab w:val="right" w:pos="8306"/>
      </w:tabs>
      <w:spacing w:after="0" w:line="240" w:lineRule="auto"/>
    </w:pPr>
    <w:rPr>
      <w:rFonts w:ascii="Times New Roman" w:eastAsia="Times New Roman" w:hAnsi="Times New Roman"/>
      <w:sz w:val="20"/>
      <w:szCs w:val="20"/>
    </w:rPr>
  </w:style>
  <w:style w:type="character" w:customStyle="1" w:styleId="HeaderChar">
    <w:name w:val="Header Char"/>
    <w:aliases w:val="Знак Знак Char"/>
    <w:basedOn w:val="DefaultParagraphFont"/>
    <w:link w:val="Header"/>
    <w:uiPriority w:val="99"/>
    <w:locked/>
    <w:rsid w:val="00A709C1"/>
    <w:rPr>
      <w:rFonts w:ascii="Times New Roman" w:hAnsi="Times New Roman" w:cs="Times New Roman"/>
      <w:sz w:val="20"/>
      <w:szCs w:val="20"/>
    </w:rPr>
  </w:style>
  <w:style w:type="paragraph" w:styleId="FootnoteText">
    <w:name w:val="footnote text"/>
    <w:basedOn w:val="Normal"/>
    <w:link w:val="FootnoteTextChar"/>
    <w:uiPriority w:val="99"/>
    <w:semiHidden/>
    <w:rsid w:val="00A709C1"/>
    <w:pPr>
      <w:spacing w:after="0" w:line="240" w:lineRule="auto"/>
    </w:pPr>
    <w:rPr>
      <w:rFonts w:ascii="Times New Roman" w:eastAsia="Times New Roman" w:hAnsi="Times New Roman"/>
      <w:sz w:val="20"/>
      <w:szCs w:val="20"/>
      <w:lang w:eastAsia="bg-BG"/>
    </w:rPr>
  </w:style>
  <w:style w:type="character" w:customStyle="1" w:styleId="FootnoteTextChar">
    <w:name w:val="Footnote Text Char"/>
    <w:basedOn w:val="DefaultParagraphFont"/>
    <w:link w:val="FootnoteText"/>
    <w:uiPriority w:val="99"/>
    <w:semiHidden/>
    <w:locked/>
    <w:rsid w:val="00A709C1"/>
    <w:rPr>
      <w:rFonts w:ascii="Times New Roman" w:hAnsi="Times New Roman" w:cs="Times New Roman"/>
      <w:sz w:val="20"/>
      <w:szCs w:val="20"/>
      <w:lang w:eastAsia="bg-BG"/>
    </w:rPr>
  </w:style>
  <w:style w:type="character" w:styleId="FootnoteReference">
    <w:name w:val="footnote reference"/>
    <w:basedOn w:val="DefaultParagraphFont"/>
    <w:uiPriority w:val="99"/>
    <w:semiHidden/>
    <w:rsid w:val="00A709C1"/>
    <w:rPr>
      <w:rFonts w:cs="Times New Roman"/>
      <w:vertAlign w:val="superscript"/>
    </w:rPr>
  </w:style>
  <w:style w:type="paragraph" w:customStyle="1" w:styleId="firstline">
    <w:name w:val="firstline"/>
    <w:basedOn w:val="Normal"/>
    <w:uiPriority w:val="99"/>
    <w:rsid w:val="00A709C1"/>
    <w:pPr>
      <w:spacing w:after="0" w:line="240" w:lineRule="atLeast"/>
      <w:ind w:firstLine="640"/>
      <w:jc w:val="both"/>
    </w:pPr>
    <w:rPr>
      <w:rFonts w:ascii="Times New Roman" w:eastAsia="Times New Roman" w:hAnsi="Times New Roman"/>
      <w:color w:val="000000"/>
      <w:sz w:val="24"/>
      <w:szCs w:val="24"/>
      <w:lang w:eastAsia="bg-BG"/>
    </w:rPr>
  </w:style>
  <w:style w:type="paragraph" w:styleId="BodyTextIndent2">
    <w:name w:val="Body Text Indent 2"/>
    <w:basedOn w:val="Normal"/>
    <w:link w:val="BodyTextIndent2Char"/>
    <w:uiPriority w:val="99"/>
    <w:rsid w:val="00A709C1"/>
    <w:pPr>
      <w:spacing w:after="120" w:line="480" w:lineRule="auto"/>
      <w:ind w:left="283"/>
    </w:pPr>
    <w:rPr>
      <w:rFonts w:ascii="Times New Roman" w:eastAsia="Times New Roman" w:hAnsi="Times New Roman"/>
      <w:sz w:val="24"/>
      <w:szCs w:val="24"/>
    </w:rPr>
  </w:style>
  <w:style w:type="character" w:customStyle="1" w:styleId="BodyTextIndent2Char">
    <w:name w:val="Body Text Indent 2 Char"/>
    <w:basedOn w:val="DefaultParagraphFont"/>
    <w:link w:val="BodyTextIndent2"/>
    <w:uiPriority w:val="99"/>
    <w:locked/>
    <w:rsid w:val="00A709C1"/>
    <w:rPr>
      <w:rFonts w:ascii="Times New Roman" w:hAnsi="Times New Roman" w:cs="Times New Roman"/>
      <w:sz w:val="24"/>
      <w:szCs w:val="24"/>
    </w:rPr>
  </w:style>
  <w:style w:type="paragraph" w:styleId="BodyText2">
    <w:name w:val="Body Text 2"/>
    <w:basedOn w:val="Normal"/>
    <w:link w:val="BodyText2Char"/>
    <w:uiPriority w:val="99"/>
    <w:rsid w:val="00A709C1"/>
    <w:pPr>
      <w:spacing w:after="120" w:line="480" w:lineRule="auto"/>
    </w:pPr>
    <w:rPr>
      <w:rFonts w:ascii="Times New Roman" w:eastAsia="Times New Roman" w:hAnsi="Times New Roman"/>
      <w:sz w:val="24"/>
      <w:szCs w:val="24"/>
    </w:rPr>
  </w:style>
  <w:style w:type="character" w:customStyle="1" w:styleId="BodyText2Char">
    <w:name w:val="Body Text 2 Char"/>
    <w:basedOn w:val="DefaultParagraphFont"/>
    <w:link w:val="BodyText2"/>
    <w:uiPriority w:val="99"/>
    <w:locked/>
    <w:rsid w:val="00A709C1"/>
    <w:rPr>
      <w:rFonts w:ascii="Times New Roman" w:hAnsi="Times New Roman" w:cs="Times New Roman"/>
      <w:sz w:val="24"/>
      <w:szCs w:val="24"/>
    </w:rPr>
  </w:style>
  <w:style w:type="character" w:styleId="Hyperlink">
    <w:name w:val="Hyperlink"/>
    <w:basedOn w:val="DefaultParagraphFont"/>
    <w:uiPriority w:val="99"/>
    <w:rsid w:val="00A709C1"/>
    <w:rPr>
      <w:rFonts w:cs="Times New Roman"/>
      <w:color w:val="0000FF"/>
      <w:u w:val="single"/>
    </w:rPr>
  </w:style>
  <w:style w:type="paragraph" w:styleId="BodyTextIndent3">
    <w:name w:val="Body Text Indent 3"/>
    <w:basedOn w:val="Normal"/>
    <w:link w:val="BodyTextIndent3Char"/>
    <w:uiPriority w:val="99"/>
    <w:rsid w:val="00A709C1"/>
    <w:pPr>
      <w:spacing w:after="120" w:line="240" w:lineRule="auto"/>
      <w:ind w:left="283"/>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uiPriority w:val="99"/>
    <w:locked/>
    <w:rsid w:val="00A709C1"/>
    <w:rPr>
      <w:rFonts w:ascii="Times New Roman" w:hAnsi="Times New Roman" w:cs="Times New Roman"/>
      <w:sz w:val="16"/>
      <w:szCs w:val="16"/>
    </w:rPr>
  </w:style>
  <w:style w:type="paragraph" w:customStyle="1" w:styleId="CharChar1">
    <w:name w:val="Знак Char Char1 Знак"/>
    <w:basedOn w:val="Normal"/>
    <w:uiPriority w:val="99"/>
    <w:rsid w:val="00A709C1"/>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1CharCharCharCharCharCharCharChar1CharCharCharCharCharCharCharCharCharCharCharCharCharCharCharCharChar0">
    <w:name w:val="Char Char Char Char Char Char Char1 Char Char Char Char Char Char Char Char1 Char Char Char Char Char Char Char Char Char Char Char Char Char Char Char Char Char Знак"/>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Style">
    <w:name w:val="Style"/>
    <w:uiPriority w:val="99"/>
    <w:rsid w:val="00A709C1"/>
    <w:pPr>
      <w:widowControl w:val="0"/>
      <w:autoSpaceDE w:val="0"/>
      <w:autoSpaceDN w:val="0"/>
      <w:adjustRightInd w:val="0"/>
      <w:ind w:left="140" w:right="140" w:firstLine="840"/>
      <w:jc w:val="both"/>
    </w:pPr>
    <w:rPr>
      <w:rFonts w:ascii="Times New Roman" w:eastAsia="Times New Roman" w:hAnsi="Times New Roman"/>
    </w:rPr>
  </w:style>
  <w:style w:type="paragraph" w:styleId="BodyTextIndent">
    <w:name w:val="Body Text Indent"/>
    <w:basedOn w:val="Normal"/>
    <w:link w:val="BodyTextIndentChar"/>
    <w:uiPriority w:val="99"/>
    <w:rsid w:val="00A709C1"/>
    <w:pPr>
      <w:spacing w:after="120" w:line="240" w:lineRule="auto"/>
      <w:ind w:left="283"/>
    </w:pPr>
    <w:rPr>
      <w:rFonts w:ascii="Times New Roman" w:eastAsia="Times New Roman" w:hAnsi="Times New Roman"/>
      <w:sz w:val="24"/>
      <w:szCs w:val="24"/>
    </w:rPr>
  </w:style>
  <w:style w:type="character" w:customStyle="1" w:styleId="BodyTextIndentChar">
    <w:name w:val="Body Text Indent Char"/>
    <w:basedOn w:val="DefaultParagraphFont"/>
    <w:link w:val="BodyTextIndent"/>
    <w:uiPriority w:val="99"/>
    <w:locked/>
    <w:rsid w:val="00A709C1"/>
    <w:rPr>
      <w:rFonts w:ascii="Times New Roman" w:hAnsi="Times New Roman" w:cs="Times New Roman"/>
      <w:sz w:val="24"/>
      <w:szCs w:val="24"/>
    </w:rPr>
  </w:style>
  <w:style w:type="paragraph" w:customStyle="1" w:styleId="FR1">
    <w:name w:val="FR1"/>
    <w:uiPriority w:val="99"/>
    <w:rsid w:val="00A709C1"/>
    <w:pPr>
      <w:widowControl w:val="0"/>
      <w:spacing w:before="820"/>
      <w:ind w:left="2760"/>
    </w:pPr>
    <w:rPr>
      <w:rFonts w:ascii="Arial" w:eastAsia="Times New Roman" w:hAnsi="Arial"/>
      <w:szCs w:val="20"/>
      <w:lang w:val="en-GB" w:eastAsia="en-US"/>
    </w:rPr>
  </w:style>
  <w:style w:type="paragraph" w:customStyle="1" w:styleId="CharCharCharCharChar">
    <w:name w:val="Char Char Char Знак Char Char Знак"/>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1CharCharCharCharCharCharCharChar1CharCharCharCharCharCharCharCharChar">
    <w:name w:val="Char Char Char Char Char Char Char1 Char Char Char Char Char Char Char Char1 Char Char Char Char Char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1CharCharCharCharCharCharCharChar1CharCharCharCharCharCharCharCharCharChar1">
    <w:name w:val="Char Char Char Char Char Char Char1 Char Char Char Char Char Char Char Char1 Char Char Char Char Char Char Char Char Char Char1"/>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1CharCharCharCharCharChar">
    <w:name w:val="Char Char Знак Знак1 Char Char Знак Знак Char Char Char Char"/>
    <w:basedOn w:val="Normal"/>
    <w:uiPriority w:val="99"/>
    <w:rsid w:val="00A709C1"/>
    <w:pPr>
      <w:tabs>
        <w:tab w:val="left" w:pos="709"/>
      </w:tabs>
      <w:spacing w:after="0" w:line="240" w:lineRule="auto"/>
    </w:pPr>
    <w:rPr>
      <w:rFonts w:ascii="Arial Narrow" w:eastAsia="Times New Roman" w:hAnsi="Arial Narrow"/>
      <w:b/>
      <w:sz w:val="26"/>
      <w:szCs w:val="20"/>
      <w:lang w:val="pl-PL" w:eastAsia="pl-PL"/>
    </w:rPr>
  </w:style>
  <w:style w:type="paragraph" w:customStyle="1" w:styleId="Text1">
    <w:name w:val="Text 1"/>
    <w:basedOn w:val="Normal"/>
    <w:uiPriority w:val="99"/>
    <w:rsid w:val="00A709C1"/>
    <w:pPr>
      <w:spacing w:after="240" w:line="240" w:lineRule="auto"/>
      <w:ind w:left="482"/>
      <w:jc w:val="both"/>
    </w:pPr>
    <w:rPr>
      <w:rFonts w:ascii="Arial" w:eastAsia="Times New Roman" w:hAnsi="Arial"/>
      <w:sz w:val="20"/>
      <w:szCs w:val="20"/>
      <w:lang w:val="en-GB" w:eastAsia="en-GB"/>
    </w:rPr>
  </w:style>
  <w:style w:type="paragraph" w:customStyle="1" w:styleId="Text2">
    <w:name w:val="Text 2"/>
    <w:basedOn w:val="Normal"/>
    <w:uiPriority w:val="99"/>
    <w:rsid w:val="00A709C1"/>
    <w:pPr>
      <w:tabs>
        <w:tab w:val="left" w:pos="2161"/>
      </w:tabs>
      <w:spacing w:after="240" w:line="240" w:lineRule="auto"/>
      <w:ind w:left="1202"/>
      <w:jc w:val="both"/>
    </w:pPr>
    <w:rPr>
      <w:rFonts w:ascii="Arial" w:eastAsia="Times New Roman" w:hAnsi="Arial"/>
      <w:sz w:val="20"/>
      <w:szCs w:val="20"/>
      <w:lang w:val="en-GB" w:eastAsia="en-GB"/>
    </w:rPr>
  </w:style>
  <w:style w:type="paragraph" w:styleId="ListContinue4">
    <w:name w:val="List Continue 4"/>
    <w:basedOn w:val="Normal"/>
    <w:uiPriority w:val="99"/>
    <w:rsid w:val="00A709C1"/>
    <w:pPr>
      <w:numPr>
        <w:numId w:val="2"/>
      </w:numPr>
      <w:spacing w:after="120" w:line="240" w:lineRule="auto"/>
      <w:ind w:left="1132"/>
      <w:jc w:val="both"/>
    </w:pPr>
    <w:rPr>
      <w:rFonts w:ascii="Arial" w:eastAsia="Times New Roman" w:hAnsi="Arial"/>
      <w:sz w:val="20"/>
      <w:szCs w:val="20"/>
      <w:lang w:val="en-GB" w:eastAsia="en-GB"/>
    </w:rPr>
  </w:style>
  <w:style w:type="paragraph" w:styleId="NormalWeb">
    <w:name w:val="Normal (Web)"/>
    <w:basedOn w:val="Normal"/>
    <w:uiPriority w:val="99"/>
    <w:rsid w:val="00A709C1"/>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CharCharCharChar">
    <w:name w:val="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
    <w:name w:val="Знак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1CharCharCharCharCharCharCharChar1CharCharCharCharCharCharCharCharCharCharCharCharCharCharCharCharCharCharChar">
    <w:name w:val="Char Char Char Char Char Char Char1 Char Char Char Char Char Char Char Char1 Char Char Char Char Char Char Char Char Char Char Char Char Char Char Char Char Char Знак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0">
    <w:name w:val="Знак Char Char Знак Char Char Знак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CharChar">
    <w:name w:val="Char Char Char Знак Char Char Знак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1Char">
    <w:name w:val="Char Char Char1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Title-head">
    <w:name w:val="Title-head"/>
    <w:basedOn w:val="Normal"/>
    <w:next w:val="Normal"/>
    <w:uiPriority w:val="99"/>
    <w:rsid w:val="00A709C1"/>
    <w:pPr>
      <w:pBdr>
        <w:bottom w:val="single" w:sz="4" w:space="1" w:color="auto"/>
      </w:pBdr>
      <w:tabs>
        <w:tab w:val="left" w:pos="567"/>
      </w:tabs>
      <w:spacing w:before="120" w:after="120" w:line="240" w:lineRule="auto"/>
      <w:jc w:val="center"/>
    </w:pPr>
    <w:rPr>
      <w:rFonts w:ascii="Times New Roman" w:eastAsia="Times New Roman" w:hAnsi="Times New Roman"/>
      <w:b/>
      <w:sz w:val="28"/>
      <w:szCs w:val="28"/>
      <w:lang w:val="ru-RU" w:eastAsia="bg-BG"/>
    </w:rPr>
  </w:style>
  <w:style w:type="paragraph" w:styleId="TOC1">
    <w:name w:val="toc 1"/>
    <w:basedOn w:val="Normal"/>
    <w:next w:val="Normal"/>
    <w:autoRedefine/>
    <w:uiPriority w:val="99"/>
    <w:semiHidden/>
    <w:rsid w:val="00A709C1"/>
    <w:pPr>
      <w:tabs>
        <w:tab w:val="right" w:leader="dot" w:pos="9540"/>
      </w:tabs>
      <w:spacing w:after="0" w:line="240" w:lineRule="auto"/>
      <w:jc w:val="center"/>
    </w:pPr>
    <w:rPr>
      <w:rFonts w:ascii="Times New Roman" w:eastAsia="Times New Roman" w:hAnsi="Times New Roman"/>
      <w:b/>
      <w:bCs/>
      <w:caps/>
      <w:noProof/>
      <w:sz w:val="24"/>
      <w:szCs w:val="24"/>
    </w:rPr>
  </w:style>
  <w:style w:type="paragraph" w:styleId="TOC2">
    <w:name w:val="toc 2"/>
    <w:basedOn w:val="Normal"/>
    <w:next w:val="Normal"/>
    <w:autoRedefine/>
    <w:uiPriority w:val="99"/>
    <w:semiHidden/>
    <w:rsid w:val="00A709C1"/>
    <w:pPr>
      <w:tabs>
        <w:tab w:val="right" w:leader="dot" w:pos="9350"/>
      </w:tabs>
      <w:spacing w:after="0" w:line="240" w:lineRule="auto"/>
      <w:ind w:left="240"/>
    </w:pPr>
    <w:rPr>
      <w:rFonts w:ascii="Times New Roman" w:eastAsia="Times New Roman" w:hAnsi="Times New Roman"/>
      <w:bCs/>
      <w:noProof/>
      <w:sz w:val="24"/>
      <w:szCs w:val="24"/>
    </w:rPr>
  </w:style>
  <w:style w:type="paragraph" w:customStyle="1" w:styleId="StyleHeading1">
    <w:name w:val="Style Heading 1"/>
    <w:aliases w:val="Heading 1 Char + 14 pt All caps After:  6 pt"/>
    <w:basedOn w:val="Heading1"/>
    <w:uiPriority w:val="99"/>
    <w:rsid w:val="00A709C1"/>
    <w:pPr>
      <w:spacing w:after="120"/>
    </w:pPr>
    <w:rPr>
      <w:bCs/>
      <w:caps/>
      <w:sz w:val="28"/>
    </w:rPr>
  </w:style>
  <w:style w:type="paragraph" w:customStyle="1" w:styleId="Style1">
    <w:name w:val="Style1"/>
    <w:basedOn w:val="Normal"/>
    <w:uiPriority w:val="99"/>
    <w:rsid w:val="00A709C1"/>
    <w:pPr>
      <w:numPr>
        <w:numId w:val="3"/>
      </w:numPr>
      <w:spacing w:before="120" w:after="120" w:line="240" w:lineRule="auto"/>
      <w:jc w:val="both"/>
    </w:pPr>
    <w:rPr>
      <w:rFonts w:ascii="Arial" w:eastAsia="Times New Roman" w:hAnsi="Arial"/>
      <w:sz w:val="24"/>
      <w:szCs w:val="24"/>
      <w:lang w:eastAsia="bg-BG"/>
    </w:rPr>
  </w:style>
  <w:style w:type="character" w:styleId="FollowedHyperlink">
    <w:name w:val="FollowedHyperlink"/>
    <w:basedOn w:val="DefaultParagraphFont"/>
    <w:uiPriority w:val="99"/>
    <w:rsid w:val="00A709C1"/>
    <w:rPr>
      <w:rFonts w:cs="Times New Roman"/>
      <w:color w:val="800080"/>
      <w:u w:val="single"/>
    </w:rPr>
  </w:style>
  <w:style w:type="paragraph" w:customStyle="1" w:styleId="CharChar0">
    <w:name w:val="Char Char Знак"/>
    <w:basedOn w:val="Normal"/>
    <w:uiPriority w:val="99"/>
    <w:rsid w:val="00A709C1"/>
    <w:pPr>
      <w:tabs>
        <w:tab w:val="left" w:pos="709"/>
      </w:tabs>
      <w:spacing w:after="0" w:line="240" w:lineRule="auto"/>
    </w:pPr>
    <w:rPr>
      <w:rFonts w:ascii="Tahoma" w:eastAsia="Times New Roman" w:hAnsi="Tahoma" w:cs="Tahoma"/>
      <w:sz w:val="24"/>
      <w:szCs w:val="24"/>
      <w:lang w:val="pl-PL" w:eastAsia="pl-PL"/>
    </w:rPr>
  </w:style>
  <w:style w:type="paragraph" w:customStyle="1" w:styleId="oftext">
    <w:name w:val="oftext"/>
    <w:basedOn w:val="Normal"/>
    <w:uiPriority w:val="99"/>
    <w:rsid w:val="00A709C1"/>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a">
    <w:name w:val="Знак"/>
    <w:basedOn w:val="Normal"/>
    <w:uiPriority w:val="99"/>
    <w:rsid w:val="00A709C1"/>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CharCharCharCharCharCharChar">
    <w:name w:val="Знак Char Char Знак Char Char Знак Char Char Char Char Char Знак Char Char Знак Char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
    <w:name w:val="Char Char Char Char Char Char Знак Char"/>
    <w:basedOn w:val="Normal"/>
    <w:uiPriority w:val="99"/>
    <w:rsid w:val="00A709C1"/>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CharCharCharCharCharCharCharCharCharCharCharCharChar1CharChar">
    <w:name w:val="Char Char Char Char Char Char Char Char Char Char Char Char Char Char Char Char Char Char Char Char Char Char1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
    <w:name w:val="Char Char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DefaultParagraphFontCharCharCharChar">
    <w:name w:val="Default Paragraph Font Char Char Char Char"/>
    <w:aliases w:val="Char2 Char Char Char Char Char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a0">
    <w:name w:val="Îáèêí. ïàðàãðàô"/>
    <w:basedOn w:val="Normal"/>
    <w:uiPriority w:val="99"/>
    <w:rsid w:val="00A709C1"/>
    <w:pPr>
      <w:spacing w:before="120" w:after="0" w:line="360" w:lineRule="auto"/>
      <w:ind w:firstLine="720"/>
      <w:jc w:val="both"/>
    </w:pPr>
    <w:rPr>
      <w:rFonts w:ascii="Times New Roman" w:eastAsia="Times New Roman" w:hAnsi="Times New Roman"/>
      <w:sz w:val="24"/>
      <w:szCs w:val="20"/>
    </w:rPr>
  </w:style>
  <w:style w:type="character" w:customStyle="1" w:styleId="CharChar10">
    <w:name w:val="Char Char1"/>
    <w:basedOn w:val="DefaultParagraphFont"/>
    <w:uiPriority w:val="99"/>
    <w:locked/>
    <w:rsid w:val="00A709C1"/>
    <w:rPr>
      <w:rFonts w:cs="Times New Roman"/>
      <w:sz w:val="16"/>
      <w:szCs w:val="16"/>
      <w:lang w:val="bg-BG" w:eastAsia="en-US" w:bidi="ar-SA"/>
    </w:rPr>
  </w:style>
  <w:style w:type="paragraph" w:customStyle="1" w:styleId="CharCharChar">
    <w:name w:val="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styleId="HTMLPreformatted">
    <w:name w:val="HTML Preformatted"/>
    <w:basedOn w:val="Normal"/>
    <w:link w:val="HTMLPreformattedChar"/>
    <w:uiPriority w:val="99"/>
    <w:rsid w:val="00A7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PreformattedChar">
    <w:name w:val="HTML Preformatted Char"/>
    <w:basedOn w:val="DefaultParagraphFont"/>
    <w:link w:val="HTMLPreformatted"/>
    <w:uiPriority w:val="99"/>
    <w:locked/>
    <w:rsid w:val="00A709C1"/>
    <w:rPr>
      <w:rFonts w:ascii="Courier New" w:hAnsi="Courier New" w:cs="Courier New"/>
      <w:sz w:val="20"/>
      <w:szCs w:val="20"/>
      <w:lang w:eastAsia="bg-BG"/>
    </w:rPr>
  </w:style>
  <w:style w:type="paragraph" w:customStyle="1" w:styleId="normaltableau">
    <w:name w:val="normal_tableau"/>
    <w:basedOn w:val="Normal"/>
    <w:uiPriority w:val="99"/>
    <w:rsid w:val="00A709C1"/>
    <w:pPr>
      <w:spacing w:before="120" w:after="120" w:line="240" w:lineRule="auto"/>
      <w:jc w:val="both"/>
    </w:pPr>
    <w:rPr>
      <w:rFonts w:ascii="Optima" w:eastAsia="Times New Roman" w:hAnsi="Optima"/>
      <w:szCs w:val="20"/>
      <w:lang w:val="en-GB"/>
    </w:rPr>
  </w:style>
  <w:style w:type="paragraph" w:customStyle="1" w:styleId="a1">
    <w:name w:val="Стил"/>
    <w:uiPriority w:val="99"/>
    <w:rsid w:val="00A709C1"/>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styleId="CommentText">
    <w:name w:val="annotation text"/>
    <w:basedOn w:val="Normal"/>
    <w:link w:val="CommentTextChar"/>
    <w:uiPriority w:val="99"/>
    <w:semiHidden/>
    <w:rsid w:val="00A709C1"/>
    <w:pPr>
      <w:spacing w:after="0" w:line="240" w:lineRule="auto"/>
    </w:pPr>
    <w:rPr>
      <w:rFonts w:ascii="Times New Roman" w:eastAsia="Times New Roman" w:hAnsi="Times New Roman"/>
      <w:sz w:val="20"/>
      <w:szCs w:val="20"/>
      <w:lang w:val="en-US" w:eastAsia="bg-BG"/>
    </w:rPr>
  </w:style>
  <w:style w:type="character" w:customStyle="1" w:styleId="CommentTextChar">
    <w:name w:val="Comment Text Char"/>
    <w:basedOn w:val="DefaultParagraphFont"/>
    <w:link w:val="CommentText"/>
    <w:uiPriority w:val="99"/>
    <w:semiHidden/>
    <w:locked/>
    <w:rsid w:val="00A709C1"/>
    <w:rPr>
      <w:rFonts w:ascii="Times New Roman" w:hAnsi="Times New Roman" w:cs="Times New Roman"/>
      <w:sz w:val="20"/>
      <w:szCs w:val="20"/>
      <w:lang w:val="en-US" w:eastAsia="bg-BG"/>
    </w:rPr>
  </w:style>
  <w:style w:type="paragraph" w:styleId="CommentSubject">
    <w:name w:val="annotation subject"/>
    <w:basedOn w:val="CommentText"/>
    <w:next w:val="CommentText"/>
    <w:link w:val="CommentSubjectChar"/>
    <w:uiPriority w:val="99"/>
    <w:semiHidden/>
    <w:rsid w:val="00A709C1"/>
    <w:rPr>
      <w:b/>
      <w:bCs/>
    </w:rPr>
  </w:style>
  <w:style w:type="character" w:customStyle="1" w:styleId="CommentSubjectChar">
    <w:name w:val="Comment Subject Char"/>
    <w:basedOn w:val="CommentTextChar"/>
    <w:link w:val="CommentSubject"/>
    <w:uiPriority w:val="99"/>
    <w:semiHidden/>
    <w:locked/>
    <w:rsid w:val="00A709C1"/>
    <w:rPr>
      <w:b/>
      <w:bCs/>
    </w:rPr>
  </w:style>
  <w:style w:type="paragraph" w:styleId="BalloonText">
    <w:name w:val="Balloon Text"/>
    <w:basedOn w:val="Normal"/>
    <w:link w:val="BalloonTextChar"/>
    <w:uiPriority w:val="99"/>
    <w:semiHidden/>
    <w:rsid w:val="00A709C1"/>
    <w:pPr>
      <w:spacing w:after="0" w:line="240" w:lineRule="auto"/>
    </w:pPr>
    <w:rPr>
      <w:rFonts w:ascii="Tahoma" w:eastAsia="Times New Roman" w:hAnsi="Tahoma" w:cs="Tahoma"/>
      <w:sz w:val="16"/>
      <w:szCs w:val="16"/>
      <w:lang w:val="en-US" w:eastAsia="bg-BG"/>
    </w:rPr>
  </w:style>
  <w:style w:type="character" w:customStyle="1" w:styleId="BalloonTextChar">
    <w:name w:val="Balloon Text Char"/>
    <w:basedOn w:val="DefaultParagraphFont"/>
    <w:link w:val="BalloonText"/>
    <w:uiPriority w:val="99"/>
    <w:semiHidden/>
    <w:locked/>
    <w:rsid w:val="00A709C1"/>
    <w:rPr>
      <w:rFonts w:ascii="Tahoma" w:hAnsi="Tahoma" w:cs="Tahoma"/>
      <w:sz w:val="16"/>
      <w:szCs w:val="16"/>
      <w:lang w:val="en-US" w:eastAsia="bg-BG"/>
    </w:rPr>
  </w:style>
  <w:style w:type="paragraph" w:customStyle="1" w:styleId="Heading2Arial">
    <w:name w:val="Heading 2 + Arial"/>
    <w:aliases w:val="Bold,Custom Color(RGB(109,110,112)),Justified,Line spacing..."/>
    <w:basedOn w:val="Normal"/>
    <w:uiPriority w:val="99"/>
    <w:rsid w:val="00A709C1"/>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0">
    <w:name w:val="Знак Char Char Char"/>
    <w:basedOn w:val="Normal"/>
    <w:uiPriority w:val="99"/>
    <w:rsid w:val="00A709C1"/>
    <w:pPr>
      <w:tabs>
        <w:tab w:val="left" w:pos="709"/>
      </w:tabs>
      <w:spacing w:after="0" w:line="240" w:lineRule="auto"/>
    </w:pPr>
    <w:rPr>
      <w:rFonts w:ascii="Tahoma" w:eastAsia="Times New Roman" w:hAnsi="Tahoma" w:cs="Tahoma"/>
      <w:sz w:val="24"/>
      <w:szCs w:val="24"/>
      <w:lang w:val="pl-PL" w:eastAsia="pl-PL"/>
    </w:rPr>
  </w:style>
  <w:style w:type="paragraph" w:customStyle="1" w:styleId="Style2">
    <w:name w:val="Style2"/>
    <w:basedOn w:val="Normal"/>
    <w:uiPriority w:val="99"/>
    <w:rsid w:val="00A709C1"/>
    <w:pPr>
      <w:autoSpaceDE w:val="0"/>
      <w:autoSpaceDN w:val="0"/>
      <w:spacing w:after="120" w:line="240" w:lineRule="auto"/>
      <w:ind w:right="-666" w:firstLine="708"/>
      <w:jc w:val="both"/>
    </w:pPr>
    <w:rPr>
      <w:rFonts w:ascii="Times New Roman" w:eastAsia="Times New Roman" w:hAnsi="Times New Roman"/>
      <w:sz w:val="24"/>
      <w:szCs w:val="24"/>
      <w:lang w:eastAsia="bg-BG"/>
    </w:rPr>
  </w:style>
  <w:style w:type="paragraph" w:customStyle="1" w:styleId="ACLevel1">
    <w:name w:val="AC Level 1"/>
    <w:basedOn w:val="Normal"/>
    <w:uiPriority w:val="99"/>
    <w:rsid w:val="00A709C1"/>
    <w:pPr>
      <w:numPr>
        <w:numId w:val="8"/>
      </w:numPr>
      <w:spacing w:after="240" w:line="240" w:lineRule="auto"/>
      <w:jc w:val="both"/>
      <w:outlineLvl w:val="0"/>
    </w:pPr>
    <w:rPr>
      <w:rFonts w:ascii="Times New Roman" w:eastAsia="Times New Roman" w:hAnsi="Times New Roman"/>
      <w:sz w:val="24"/>
      <w:szCs w:val="24"/>
      <w:lang w:val="en-IE"/>
    </w:rPr>
  </w:style>
  <w:style w:type="paragraph" w:customStyle="1" w:styleId="ACLevel2">
    <w:name w:val="AC Level 2"/>
    <w:basedOn w:val="Normal"/>
    <w:uiPriority w:val="99"/>
    <w:rsid w:val="00A709C1"/>
    <w:pPr>
      <w:numPr>
        <w:ilvl w:val="1"/>
        <w:numId w:val="8"/>
      </w:numPr>
      <w:spacing w:after="240" w:line="240" w:lineRule="auto"/>
      <w:jc w:val="both"/>
      <w:outlineLvl w:val="1"/>
    </w:pPr>
    <w:rPr>
      <w:rFonts w:ascii="Times New Roman" w:eastAsia="Times New Roman" w:hAnsi="Times New Roman"/>
      <w:sz w:val="24"/>
      <w:szCs w:val="24"/>
      <w:lang w:val="en-IE"/>
    </w:rPr>
  </w:style>
  <w:style w:type="paragraph" w:customStyle="1" w:styleId="ACLevel3">
    <w:name w:val="AC Level 3"/>
    <w:basedOn w:val="Normal"/>
    <w:uiPriority w:val="99"/>
    <w:rsid w:val="00A709C1"/>
    <w:pPr>
      <w:numPr>
        <w:ilvl w:val="2"/>
        <w:numId w:val="8"/>
      </w:numPr>
      <w:spacing w:after="240" w:line="240" w:lineRule="auto"/>
      <w:jc w:val="both"/>
      <w:outlineLvl w:val="2"/>
    </w:pPr>
    <w:rPr>
      <w:rFonts w:ascii="Times New Roman" w:eastAsia="Times New Roman" w:hAnsi="Times New Roman"/>
      <w:sz w:val="24"/>
      <w:szCs w:val="24"/>
      <w:lang w:val="en-IE"/>
    </w:rPr>
  </w:style>
  <w:style w:type="paragraph" w:customStyle="1" w:styleId="ACLevel4">
    <w:name w:val="AC Level 4"/>
    <w:basedOn w:val="Normal"/>
    <w:uiPriority w:val="99"/>
    <w:rsid w:val="00A709C1"/>
    <w:pPr>
      <w:numPr>
        <w:ilvl w:val="3"/>
        <w:numId w:val="8"/>
      </w:numPr>
      <w:spacing w:after="240" w:line="240" w:lineRule="auto"/>
      <w:jc w:val="both"/>
      <w:outlineLvl w:val="3"/>
    </w:pPr>
    <w:rPr>
      <w:rFonts w:ascii="Times New Roman" w:eastAsia="Times New Roman" w:hAnsi="Times New Roman"/>
      <w:sz w:val="24"/>
      <w:szCs w:val="24"/>
      <w:lang w:val="en-IE"/>
    </w:rPr>
  </w:style>
  <w:style w:type="paragraph" w:customStyle="1" w:styleId="ACLevel5">
    <w:name w:val="AC Level 5"/>
    <w:basedOn w:val="Normal"/>
    <w:uiPriority w:val="99"/>
    <w:rsid w:val="00A709C1"/>
    <w:pPr>
      <w:numPr>
        <w:ilvl w:val="4"/>
        <w:numId w:val="8"/>
      </w:numPr>
      <w:spacing w:after="240" w:line="240" w:lineRule="auto"/>
      <w:jc w:val="both"/>
      <w:outlineLvl w:val="4"/>
    </w:pPr>
    <w:rPr>
      <w:rFonts w:ascii="Times New Roman" w:eastAsia="Times New Roman" w:hAnsi="Times New Roman"/>
      <w:sz w:val="24"/>
      <w:szCs w:val="24"/>
      <w:lang w:val="en-IE"/>
    </w:rPr>
  </w:style>
  <w:style w:type="paragraph" w:customStyle="1" w:styleId="clauseindent">
    <w:name w:val="clauseindent"/>
    <w:basedOn w:val="Normal"/>
    <w:uiPriority w:val="99"/>
    <w:rsid w:val="00A709C1"/>
    <w:pPr>
      <w:spacing w:after="240" w:line="240" w:lineRule="auto"/>
      <w:ind w:left="851"/>
      <w:jc w:val="both"/>
    </w:pPr>
    <w:rPr>
      <w:rFonts w:ascii="Times New Roman" w:eastAsia="Times New Roman" w:hAnsi="Times New Roman"/>
      <w:sz w:val="24"/>
      <w:szCs w:val="24"/>
      <w:lang w:eastAsia="bg-BG"/>
    </w:rPr>
  </w:style>
  <w:style w:type="character" w:customStyle="1" w:styleId="ldef">
    <w:name w:val="ldef"/>
    <w:basedOn w:val="DefaultParagraphFont"/>
    <w:uiPriority w:val="99"/>
    <w:rsid w:val="00A709C1"/>
    <w:rPr>
      <w:rFonts w:cs="Times New Roman"/>
    </w:rPr>
  </w:style>
  <w:style w:type="character" w:customStyle="1" w:styleId="ldefbck">
    <w:name w:val="ldefbck"/>
    <w:basedOn w:val="DefaultParagraphFont"/>
    <w:uiPriority w:val="99"/>
    <w:rsid w:val="00A709C1"/>
    <w:rPr>
      <w:rFonts w:cs="Times New Roman"/>
    </w:rPr>
  </w:style>
  <w:style w:type="table" w:styleId="TableGrid">
    <w:name w:val="Table Grid"/>
    <w:basedOn w:val="TableNormal"/>
    <w:uiPriority w:val="99"/>
    <w:rsid w:val="00A709C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amedocreference">
    <w:name w:val="samedocreference"/>
    <w:basedOn w:val="DefaultParagraphFont"/>
    <w:uiPriority w:val="99"/>
    <w:rsid w:val="0023132A"/>
    <w:rPr>
      <w:rFonts w:cs="Times New Roman"/>
    </w:rPr>
  </w:style>
  <w:style w:type="character" w:customStyle="1" w:styleId="newdocreference">
    <w:name w:val="newdocreference"/>
    <w:basedOn w:val="DefaultParagraphFont"/>
    <w:uiPriority w:val="99"/>
    <w:rsid w:val="00993351"/>
    <w:rPr>
      <w:rFonts w:cs="Times New Roman"/>
    </w:rPr>
  </w:style>
  <w:style w:type="paragraph" w:styleId="ListParagraph">
    <w:name w:val="List Paragraph"/>
    <w:basedOn w:val="Normal"/>
    <w:uiPriority w:val="99"/>
    <w:qFormat/>
    <w:rsid w:val="00C52D86"/>
    <w:pPr>
      <w:ind w:left="720"/>
      <w:contextualSpacing/>
    </w:pPr>
    <w:rPr>
      <w:rFonts w:eastAsia="Times New Roman"/>
    </w:rPr>
  </w:style>
</w:styles>
</file>

<file path=word/webSettings.xml><?xml version="1.0" encoding="utf-8"?>
<w:webSettings xmlns:r="http://schemas.openxmlformats.org/officeDocument/2006/relationships" xmlns:w="http://schemas.openxmlformats.org/wordprocessingml/2006/main">
  <w:divs>
    <w:div w:id="1131242596">
      <w:marLeft w:val="0"/>
      <w:marRight w:val="0"/>
      <w:marTop w:val="0"/>
      <w:marBottom w:val="0"/>
      <w:divBdr>
        <w:top w:val="none" w:sz="0" w:space="0" w:color="auto"/>
        <w:left w:val="none" w:sz="0" w:space="0" w:color="auto"/>
        <w:bottom w:val="none" w:sz="0" w:space="0" w:color="auto"/>
        <w:right w:val="none" w:sz="0" w:space="0" w:color="auto"/>
      </w:divBdr>
    </w:div>
    <w:div w:id="1131242597">
      <w:marLeft w:val="0"/>
      <w:marRight w:val="0"/>
      <w:marTop w:val="0"/>
      <w:marBottom w:val="0"/>
      <w:divBdr>
        <w:top w:val="none" w:sz="0" w:space="0" w:color="auto"/>
        <w:left w:val="none" w:sz="0" w:space="0" w:color="auto"/>
        <w:bottom w:val="none" w:sz="0" w:space="0" w:color="auto"/>
        <w:right w:val="none" w:sz="0" w:space="0" w:color="auto"/>
      </w:divBdr>
    </w:div>
    <w:div w:id="1131242598">
      <w:marLeft w:val="0"/>
      <w:marRight w:val="0"/>
      <w:marTop w:val="0"/>
      <w:marBottom w:val="0"/>
      <w:divBdr>
        <w:top w:val="none" w:sz="0" w:space="0" w:color="auto"/>
        <w:left w:val="none" w:sz="0" w:space="0" w:color="auto"/>
        <w:bottom w:val="none" w:sz="0" w:space="0" w:color="auto"/>
        <w:right w:val="none" w:sz="0" w:space="0" w:color="auto"/>
      </w:divBdr>
    </w:div>
    <w:div w:id="1131242599">
      <w:marLeft w:val="0"/>
      <w:marRight w:val="0"/>
      <w:marTop w:val="0"/>
      <w:marBottom w:val="0"/>
      <w:divBdr>
        <w:top w:val="none" w:sz="0" w:space="0" w:color="auto"/>
        <w:left w:val="none" w:sz="0" w:space="0" w:color="auto"/>
        <w:bottom w:val="none" w:sz="0" w:space="0" w:color="auto"/>
        <w:right w:val="none" w:sz="0" w:space="0" w:color="auto"/>
      </w:divBdr>
    </w:div>
    <w:div w:id="11312426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api.government.b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1468</TotalTime>
  <Pages>22</Pages>
  <Words>8390</Words>
  <Characters>-32766</Characters>
  <Application>Microsoft Office Outlook</Application>
  <DocSecurity>0</DocSecurity>
  <Lines>0</Lines>
  <Paragraphs>0</Paragraphs>
  <ScaleCrop>false</ScaleCrop>
  <Company> Api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МДААР</dc:creator>
  <cp:keywords/>
  <dc:description/>
  <cp:lastModifiedBy>Galya Todorova</cp:lastModifiedBy>
  <cp:revision>89</cp:revision>
  <cp:lastPrinted>2011-06-23T08:35:00Z</cp:lastPrinted>
  <dcterms:created xsi:type="dcterms:W3CDTF">2011-06-10T07:54:00Z</dcterms:created>
  <dcterms:modified xsi:type="dcterms:W3CDTF">2011-06-23T08:36:00Z</dcterms:modified>
</cp:coreProperties>
</file>